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02" w:rsidRDefault="003145AF" w:rsidP="00E26F02">
      <w:pPr>
        <w:jc w:val="center"/>
        <w:rPr>
          <w:rFonts w:ascii="Arial" w:hAnsi="Arial" w:cs="Arial"/>
          <w:b/>
          <w:sz w:val="20"/>
          <w:szCs w:val="20"/>
        </w:rPr>
      </w:pPr>
      <w:r w:rsidRPr="00591615">
        <w:rPr>
          <w:rFonts w:ascii="Arial" w:hAnsi="Arial" w:cs="Arial"/>
          <w:b/>
          <w:sz w:val="20"/>
          <w:szCs w:val="20"/>
        </w:rPr>
        <w:t>НАСТАВНА ПРОГРАМА</w:t>
      </w:r>
      <w:r w:rsidR="00E26F02" w:rsidRPr="00591615">
        <w:rPr>
          <w:rFonts w:ascii="Arial" w:hAnsi="Arial" w:cs="Arial"/>
          <w:b/>
          <w:sz w:val="20"/>
          <w:szCs w:val="20"/>
        </w:rPr>
        <w:t xml:space="preserve"> </w:t>
      </w:r>
    </w:p>
    <w:p w:rsidR="00EE4912" w:rsidRDefault="00EE4912" w:rsidP="00E26F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ЧОВЕКОВИ ПРАВА ВО РМ</w:t>
      </w:r>
      <w:bookmarkStart w:id="0" w:name="_GoBack"/>
      <w:bookmarkEnd w:id="0"/>
    </w:p>
    <w:p w:rsidR="00EE4912" w:rsidRPr="00591615" w:rsidRDefault="00EE4912" w:rsidP="00E26F02">
      <w:pPr>
        <w:jc w:val="center"/>
        <w:rPr>
          <w:rFonts w:ascii="Arial" w:hAnsi="Arial" w:cs="Arial"/>
          <w:b/>
          <w:sz w:val="20"/>
          <w:szCs w:val="20"/>
        </w:rPr>
      </w:pPr>
    </w:p>
    <w:p w:rsidR="006A57BF" w:rsidRPr="00591615" w:rsidRDefault="006A57BF" w:rsidP="00E26F0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F02" w:rsidRPr="00591615" w:rsidRDefault="00E26F02" w:rsidP="00E26F0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23ED7" w:rsidRPr="00591615" w:rsidRDefault="00923ED7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I. Податоци за раководителот на </w:t>
      </w:r>
      <w:r w:rsidR="006A57BF" w:rsidRPr="00591615">
        <w:rPr>
          <w:rFonts w:ascii="Arial" w:hAnsi="Arial" w:cs="Arial"/>
          <w:b/>
          <w:bCs/>
          <w:sz w:val="20"/>
          <w:szCs w:val="20"/>
        </w:rPr>
        <w:t>предметната програма</w:t>
      </w:r>
      <w:r w:rsidR="00B01BA3" w:rsidRPr="00591615">
        <w:rPr>
          <w:rFonts w:ascii="Arial" w:hAnsi="Arial" w:cs="Arial"/>
          <w:b/>
          <w:bCs/>
          <w:sz w:val="20"/>
          <w:szCs w:val="20"/>
        </w:rPr>
        <w:t xml:space="preserve"> и предметните наставници</w:t>
      </w:r>
    </w:p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4000"/>
      </w:tblGrid>
      <w:tr w:rsidR="00E26F02" w:rsidRPr="0059161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EE4912" w:rsidRDefault="003E301A" w:rsidP="00B01B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Име и презиме:</w:t>
            </w:r>
          </w:p>
          <w:p w:rsidR="00037B81" w:rsidRPr="00EE4912" w:rsidRDefault="00F23A4F" w:rsidP="00B01B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РЕНАТА ДЕСКОСКА</w:t>
            </w:r>
          </w:p>
          <w:p w:rsidR="00CD520A" w:rsidRPr="00EE4912" w:rsidRDefault="00CD520A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ЈЕЛЕНА ТРАЈКОВСКА - ХРИСТОВСКА</w:t>
            </w:r>
          </w:p>
          <w:p w:rsidR="00037B81" w:rsidRPr="00EE4912" w:rsidRDefault="00037B81" w:rsidP="00B01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EE4912" w:rsidRDefault="000A736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Научен степен</w:t>
            </w:r>
            <w:r w:rsidR="003E301A" w:rsidRPr="00EE4912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EE4912">
              <w:rPr>
                <w:rFonts w:ascii="Arial" w:hAnsi="Arial" w:cs="Arial"/>
                <w:b/>
                <w:sz w:val="20"/>
                <w:szCs w:val="20"/>
              </w:rPr>
              <w:t>академско звање</w:t>
            </w:r>
            <w:r w:rsidR="00E26F02" w:rsidRPr="00EE49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7B81" w:rsidRPr="00EE4912" w:rsidRDefault="00F23A4F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Д-р, редовен професор</w:t>
            </w:r>
          </w:p>
          <w:p w:rsidR="00CD520A" w:rsidRPr="00EE4912" w:rsidRDefault="00CD520A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912">
              <w:rPr>
                <w:rFonts w:ascii="Arial" w:hAnsi="Arial" w:cs="Arial"/>
                <w:b/>
                <w:sz w:val="20"/>
                <w:szCs w:val="20"/>
              </w:rPr>
              <w:t>Д-р, доцент</w:t>
            </w:r>
          </w:p>
        </w:tc>
      </w:tr>
    </w:tbl>
    <w:p w:rsidR="00E26F02" w:rsidRPr="00591615" w:rsidRDefault="00E26F02" w:rsidP="00B01BA3">
      <w:pPr>
        <w:rPr>
          <w:rFonts w:ascii="Arial" w:hAnsi="Arial" w:cs="Arial"/>
          <w:color w:val="FF0000"/>
          <w:sz w:val="20"/>
          <w:szCs w:val="20"/>
        </w:rPr>
      </w:pPr>
    </w:p>
    <w:p w:rsidR="00E26F02" w:rsidRPr="00591615" w:rsidRDefault="00B01BA3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4008"/>
      </w:tblGrid>
      <w:tr w:rsidR="00E26F02" w:rsidRPr="0059161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591615" w:rsidRDefault="00E26F02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1A" w:rsidRPr="00591615">
              <w:rPr>
                <w:rFonts w:ascii="Arial" w:hAnsi="Arial" w:cs="Arial"/>
                <w:b/>
                <w:sz w:val="20"/>
                <w:szCs w:val="20"/>
              </w:rPr>
              <w:t xml:space="preserve">и презиме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301A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1" w:rsidRPr="00591615" w:rsidRDefault="00037B81" w:rsidP="00037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B81" w:rsidRPr="00591615" w:rsidRDefault="00037B81" w:rsidP="009D7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0A7363" w:rsidP="00037B8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Научен степен и академско звање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26F02" w:rsidRPr="00591615" w:rsidRDefault="00E26F02" w:rsidP="002C6A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1BA3" w:rsidRPr="0059161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Други предавачи</w:t>
            </w:r>
            <w:r w:rsidR="00620652" w:rsidRPr="00591615">
              <w:rPr>
                <w:rFonts w:ascii="Arial" w:hAnsi="Arial" w:cs="Arial"/>
                <w:b/>
                <w:sz w:val="20"/>
                <w:szCs w:val="20"/>
              </w:rPr>
              <w:t xml:space="preserve"> (експерти од практиката)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1BA3" w:rsidRPr="00591615" w:rsidRDefault="00B01BA3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F75AFF" w:rsidRPr="00591615">
        <w:rPr>
          <w:rFonts w:ascii="Arial" w:hAnsi="Arial" w:cs="Arial"/>
          <w:b/>
          <w:bCs/>
          <w:sz w:val="20"/>
          <w:szCs w:val="20"/>
        </w:rPr>
        <w:t>Основни податоци за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4779"/>
      </w:tblGrid>
      <w:tr w:rsidR="00E26F02" w:rsidRPr="00591615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FB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6F02" w:rsidRPr="00F23A4F" w:rsidRDefault="00F23A4F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ЧОВЕКОВИ ПРАВА ВО РЕПУБЛИКА МАКЕДОНИЈА</w:t>
            </w:r>
          </w:p>
          <w:p w:rsidR="00037B81" w:rsidRPr="00591615" w:rsidRDefault="00037B81" w:rsidP="00B01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F23A4F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Код на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79BF" w:rsidRPr="005916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23A4F"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50818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кредити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3A4F"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3E301A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Вкупно часови настава: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7B81" w:rsidRPr="00BC22FB" w:rsidRDefault="00BC22FB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страни</w:t>
            </w:r>
            <w:r w:rsidR="008D0FC5" w:rsidRPr="00591615">
              <w:rPr>
                <w:rFonts w:ascii="Arial" w:hAnsi="Arial" w:cs="Arial"/>
                <w:b/>
                <w:sz w:val="20"/>
                <w:szCs w:val="20"/>
              </w:rPr>
              <w:t>ци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 задолжителна литература: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1BA3" w:rsidRPr="00BC22FB" w:rsidRDefault="00BC22FB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330</w:t>
            </w: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Студиска година </w:t>
            </w:r>
            <w:r w:rsidR="00E26F02"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кога се изучува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3A4F" w:rsidRPr="00BC22F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втора</w:t>
            </w:r>
          </w:p>
          <w:p w:rsidR="00B01BA3" w:rsidRPr="00591615" w:rsidRDefault="00B01BA3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Семестар во кој се изучува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3A4F"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четврти</w:t>
            </w:r>
          </w:p>
          <w:p w:rsidR="00B01BA3" w:rsidRPr="00591615" w:rsidRDefault="00B01BA3" w:rsidP="002C6A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F02" w:rsidRPr="00591615" w:rsidRDefault="00E26F02" w:rsidP="00E26F02">
      <w:pPr>
        <w:keepNext/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591615">
        <w:rPr>
          <w:rFonts w:ascii="Arial" w:hAnsi="Arial" w:cs="Arial"/>
          <w:b/>
          <w:bCs/>
          <w:sz w:val="20"/>
          <w:szCs w:val="20"/>
        </w:rPr>
        <w:t>. Опис на предметната програма</w:t>
      </w:r>
      <w:r w:rsidR="000A4107" w:rsidRPr="00591615">
        <w:rPr>
          <w:rFonts w:ascii="Arial" w:hAnsi="Arial" w:cs="Arial"/>
          <w:b/>
          <w:bCs/>
          <w:sz w:val="20"/>
          <w:szCs w:val="20"/>
        </w:rPr>
        <w:t xml:space="preserve"> и клучни зборови</w:t>
      </w:r>
      <w:r w:rsidR="00620652" w:rsidRPr="00591615">
        <w:rPr>
          <w:rFonts w:ascii="Arial" w:hAnsi="Arial" w:cs="Arial"/>
          <w:b/>
          <w:bCs/>
          <w:sz w:val="20"/>
          <w:szCs w:val="20"/>
        </w:rPr>
        <w:t xml:space="preserve"> (термини)</w:t>
      </w:r>
    </w:p>
    <w:p w:rsidR="00475A5A" w:rsidRPr="00591615" w:rsidRDefault="00475A5A" w:rsidP="00475A5A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85CC4" w:rsidRDefault="00585CC4" w:rsidP="00585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sz w:val="20"/>
                <w:szCs w:val="20"/>
              </w:rPr>
              <w:t>Предметот Човекови права во Република Македонија ги изучува тероетските и практичните аспекти на човековите права. Во него се изучува поимот на човекови права, теориите за човековите права, класификациите на човековите права, како и правната рамка за конкретни човекови права во Република Макеоднија. При тоа посебен акцент е даден на: правото на живот, правото на слобода, забраната на мачење, нежовечко и понижувачко постапување или казнување, правото на фер судење, правото на правна сигурност, правото на приватност, правото на слобода на мисла и изразување, слободата на вероисповед, слободата на здружување, слободата на јавен собир, избирачкото право, правото на сопственост, слободата на работа, правото на образование и др. Покрај тоа, во рамките на овој предмет се изучуваат и механизмите за заштита на човековите права.</w:t>
            </w: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591615" w:rsidRDefault="000A4107" w:rsidP="008E0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 w:rsidR="00620652"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1" w:rsidRPr="00585CC4" w:rsidRDefault="00585CC4" w:rsidP="004F25A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iCs/>
                <w:sz w:val="20"/>
                <w:szCs w:val="20"/>
              </w:rPr>
              <w:t>Човекови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Ограничување на човековите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Лични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Политички права</w:t>
            </w:r>
          </w:p>
          <w:p w:rsidR="002C6AB1" w:rsidRPr="00585CC4" w:rsidRDefault="00BC22FB" w:rsidP="00585C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Социјални, економски и културни права</w:t>
            </w:r>
          </w:p>
        </w:tc>
      </w:tr>
    </w:tbl>
    <w:p w:rsidR="00475A5A" w:rsidRPr="00591615" w:rsidRDefault="00475A5A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75AFF" w:rsidRPr="00591615" w:rsidRDefault="00F75AFF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475A5A" w:rsidRPr="00591615">
        <w:rPr>
          <w:rFonts w:ascii="Arial" w:hAnsi="Arial" w:cs="Arial"/>
          <w:b/>
          <w:bCs/>
          <w:sz w:val="20"/>
          <w:szCs w:val="20"/>
        </w:rPr>
        <w:t>Цели и резултати што треба да се постигнат</w:t>
      </w:r>
    </w:p>
    <w:p w:rsidR="00E26F02" w:rsidRPr="00591615" w:rsidRDefault="00E26F02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4F" w:rsidRPr="00ED1E25" w:rsidRDefault="00F23A4F" w:rsidP="00F23A4F">
            <w:pPr>
              <w:pStyle w:val="Footer"/>
              <w:jc w:val="both"/>
              <w:rPr>
                <w:rFonts w:ascii="Verdana" w:hAnsi="Verdana"/>
                <w:sz w:val="20"/>
                <w:szCs w:val="20"/>
              </w:rPr>
            </w:pPr>
            <w:r w:rsidRPr="00ED1E25">
              <w:rPr>
                <w:rFonts w:ascii="Verdana" w:hAnsi="Verdana"/>
                <w:sz w:val="20"/>
                <w:szCs w:val="20"/>
              </w:rPr>
              <w:t xml:space="preserve">Цел на предметната програма </w:t>
            </w:r>
            <w:r w:rsidRPr="00F23A4F">
              <w:rPr>
                <w:rFonts w:ascii="Verdana" w:hAnsi="Verdana"/>
                <w:b/>
                <w:sz w:val="20"/>
                <w:szCs w:val="20"/>
              </w:rPr>
              <w:t>ЧОВЕКОВИ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ПРАВА ВО РЕПУБЛИКА МАКЕДОНИЈА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 е да им овозможи на студентите да се стекнат со продлабочени знаења од областа на </w:t>
            </w:r>
            <w:r>
              <w:rPr>
                <w:rFonts w:ascii="Verdana" w:hAnsi="Verdana"/>
                <w:sz w:val="20"/>
                <w:szCs w:val="20"/>
              </w:rPr>
              <w:t xml:space="preserve">човековите права </w:t>
            </w:r>
            <w:r w:rsidRPr="00ED1E25">
              <w:rPr>
                <w:rFonts w:ascii="Verdana" w:hAnsi="Verdana"/>
                <w:sz w:val="20"/>
                <w:szCs w:val="20"/>
              </w:rPr>
              <w:t>и со специфични вештини за примена на ова знаење во практиката. За остварување на овие цели предметната програма ќе ги обработи теоретските аспекти</w:t>
            </w:r>
            <w:r>
              <w:rPr>
                <w:rFonts w:ascii="Verdana" w:hAnsi="Verdana"/>
                <w:sz w:val="20"/>
                <w:szCs w:val="20"/>
              </w:rPr>
              <w:t xml:space="preserve"> на човековите права</w:t>
            </w:r>
            <w:r w:rsidRPr="008057CC">
              <w:rPr>
                <w:rFonts w:ascii="Verdana" w:hAnsi="Verdana"/>
                <w:sz w:val="20"/>
                <w:szCs w:val="20"/>
              </w:rPr>
              <w:t>,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 а потоа ќе се фокусира на нивната практична примена. </w:t>
            </w:r>
          </w:p>
          <w:p w:rsidR="00F23A4F" w:rsidRDefault="00F23A4F" w:rsidP="00F23A4F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Pr="00ED1E25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 xml:space="preserve"> усвојувањето на сознанијата на оваа предметна програма</w:t>
            </w:r>
            <w:r w:rsidRPr="00326F7C">
              <w:rPr>
                <w:rFonts w:ascii="Verdana" w:hAnsi="Verdana"/>
                <w:sz w:val="20"/>
                <w:szCs w:val="20"/>
                <w:lang w:val="ru-RU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студентите ќе можат: 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го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разберат по</w:t>
            </w:r>
            <w:r>
              <w:rPr>
                <w:rFonts w:ascii="Verdana" w:hAnsi="Verdana"/>
                <w:sz w:val="20"/>
                <w:szCs w:val="20"/>
              </w:rPr>
              <w:t>имот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ја разберат поделбата на човековите права на лични, политички и културни, економски и социјални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стекнат знаења за содржината на конкретните човекови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 конкретни ситуации да знаат за кое човеково право станува збор, дали е дозволено негово ограничување или станува збор за прекршување на 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знаат да ги применат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стекнатите знаења</w:t>
            </w:r>
            <w:r>
              <w:rPr>
                <w:rFonts w:ascii="Verdana" w:hAnsi="Verdana"/>
                <w:sz w:val="20"/>
                <w:szCs w:val="20"/>
              </w:rPr>
              <w:t xml:space="preserve"> на конкретни ситуации на уживање или кршење на 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знаат да направат анализа на состојбата со човековите права во Република Македонија.</w:t>
            </w:r>
          </w:p>
          <w:p w:rsidR="00EC11C0" w:rsidRPr="00591615" w:rsidRDefault="00100400" w:rsidP="00F23A4F">
            <w:pPr>
              <w:spacing w:before="100" w:beforeAutospacing="1" w:after="100" w:afterAutospacing="1" w:line="2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591615">
        <w:rPr>
          <w:rFonts w:ascii="Arial" w:hAnsi="Arial" w:cs="Arial"/>
          <w:b/>
          <w:bCs/>
          <w:sz w:val="20"/>
          <w:szCs w:val="20"/>
        </w:rPr>
        <w:t>. Методологија на предавање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6" w:rsidRPr="00B57206" w:rsidRDefault="008749BC" w:rsidP="00874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>Предметот ќе се изучува преку анализа на правни документи и конкретни случаи за</w:t>
            </w:r>
            <w:r w:rsidR="00B57206" w:rsidRPr="00B57206">
              <w:rPr>
                <w:rFonts w:ascii="Arial" w:hAnsi="Arial" w:cs="Arial"/>
                <w:b/>
                <w:sz w:val="20"/>
                <w:szCs w:val="20"/>
              </w:rPr>
              <w:t xml:space="preserve"> заштита на човекови права. На часовите ќе се користи компаративниот метод, </w:t>
            </w:r>
            <w:r w:rsidRPr="00B57206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  <w:r w:rsidR="00B57206" w:rsidRPr="00B57206">
              <w:rPr>
                <w:rFonts w:ascii="Arial" w:hAnsi="Arial" w:cs="Arial"/>
                <w:b/>
                <w:sz w:val="20"/>
                <w:szCs w:val="20"/>
              </w:rPr>
              <w:t xml:space="preserve"> методот и др.</w:t>
            </w:r>
            <w:r w:rsidRPr="00B57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7206" w:rsidRPr="00B57206" w:rsidRDefault="00B57206" w:rsidP="00B57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 xml:space="preserve">Часовите ќе вклучат учество на студентите во анализата на случаите и дебатата на определени теми од материјата. </w:t>
            </w:r>
          </w:p>
          <w:p w:rsidR="00B57206" w:rsidRPr="00B57206" w:rsidRDefault="00B57206" w:rsidP="00B57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>Студентите ќе имаат можност и практично да се запознаат со  пополнувањето на апликација за започнување постапка пред Европскиот суд за човекови права, како и за постапката на заштите на човекови права пред домашните институции.</w:t>
            </w:r>
          </w:p>
          <w:p w:rsidR="008749BC" w:rsidRDefault="008749BC" w:rsidP="008749BC">
            <w:pPr>
              <w:jc w:val="both"/>
              <w:rPr>
                <w:rFonts w:ascii="MAC C Times" w:hAnsi="MAC C Times"/>
              </w:rPr>
            </w:pPr>
          </w:p>
          <w:p w:rsidR="002C1406" w:rsidRPr="00591615" w:rsidRDefault="002C1406" w:rsidP="00095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6E7647" w:rsidRPr="00591615" w:rsidRDefault="006E7647" w:rsidP="006E7647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</w:t>
      </w:r>
      <w:r w:rsidRPr="00591615">
        <w:rPr>
          <w:rFonts w:ascii="Arial" w:hAnsi="Arial" w:cs="Arial"/>
          <w:b/>
          <w:bCs/>
          <w:sz w:val="20"/>
          <w:szCs w:val="20"/>
        </w:rPr>
        <w:t>. Детална структура на предметната програма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B01BA3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B01BA3" w:rsidP="000C5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</w:t>
            </w:r>
            <w:r w:rsidR="000C5F12" w:rsidRPr="00591615">
              <w:rPr>
                <w:rFonts w:ascii="Arial" w:hAnsi="Arial" w:cs="Arial"/>
                <w:b/>
                <w:sz w:val="20"/>
                <w:szCs w:val="20"/>
              </w:rPr>
              <w:t xml:space="preserve">бр.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0C5F12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C2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</w:tr>
      <w:tr w:rsidR="000C5F12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5A1" w:rsidRDefault="000C5F12" w:rsidP="004F25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C13FD3" w:rsidRPr="00591615" w:rsidRDefault="004F25A1" w:rsidP="004F25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Поим и теории за човековите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Pr="00591615" w:rsidRDefault="00C13FD3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22FF7" w:rsidRPr="00591615" w:rsidRDefault="00E22FF7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02" w:rsidRPr="00591615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C13FD3" w:rsidP="004F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Поим на човековите права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Различни термини за означување на човековите права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Историја на идејата за човековите права</w:t>
            </w:r>
          </w:p>
          <w:p w:rsidR="004F25A1" w:rsidRP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Теории за човековите права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4F25A1" w:rsidP="004F25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Правни извори на човековите права и видови човекови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Default="002C6AB1" w:rsidP="004F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4F25A1" w:rsidRDefault="004F25A1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Правна историја на човековите права</w:t>
            </w:r>
          </w:p>
          <w:p w:rsidR="004F25A1" w:rsidRDefault="004F25A1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Уставно регулирање на човековите права</w:t>
            </w:r>
          </w:p>
          <w:p w:rsidR="004F25A1" w:rsidRDefault="00705680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Други правни извори на човековите права во Република Македонија</w:t>
            </w:r>
          </w:p>
          <w:p w:rsidR="004F25A1" w:rsidRPr="004F25A1" w:rsidRDefault="00705680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Видови човекови права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Право на живот 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2. Забрана на тортура, нечовечко и понижувачко постапување </w:t>
            </w:r>
          </w:p>
          <w:p w:rsidR="00705680" w:rsidRP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Забрана на ропство 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 Право на слобода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2.Право на правично судење </w:t>
            </w:r>
          </w:p>
          <w:p w:rsidR="00705680" w:rsidRP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Право на правна сигурност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Право на приватност </w:t>
            </w:r>
          </w:p>
          <w:p w:rsidR="00705680" w:rsidRPr="00705680" w:rsidRDefault="00705680" w:rsidP="00EF487A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</w:t>
            </w:r>
            <w:r w:rsidR="00EF48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Слобода на движење и домување 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BC22FB" w:rsidRDefault="00705680" w:rsidP="00705680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</w:t>
            </w:r>
            <w:r w:rsidR="00CB4A5D">
              <w:rPr>
                <w:rFonts w:ascii="Arial" w:hAnsi="Arial" w:cs="Arial"/>
                <w:b/>
                <w:lang w:val="ru-RU"/>
              </w:rPr>
              <w:t xml:space="preserve"> Слобода на вероисповед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CB4A5D" w:rsidRDefault="00BC22FB" w:rsidP="00CB4A5D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</w:t>
            </w:r>
            <w:r w:rsidR="00CB4A5D">
              <w:rPr>
                <w:rFonts w:ascii="Arial" w:hAnsi="Arial" w:cs="Arial"/>
                <w:b/>
                <w:lang w:val="ru-RU"/>
              </w:rPr>
              <w:t xml:space="preserve"> Слобода на мисла, говор и јавно информирање </w:t>
            </w:r>
          </w:p>
          <w:p w:rsidR="00705680" w:rsidRPr="00CB4A5D" w:rsidRDefault="00CB4A5D" w:rsidP="00CB4A5D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Право на државјанство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Слобода на здружување </w:t>
            </w:r>
          </w:p>
          <w:p w:rsid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Слобода на јавен собир 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Избирачко право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Pr="00CB4A5D" w:rsidRDefault="00CB4A5D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4A5D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Забрана на дискриминација</w:t>
            </w:r>
          </w:p>
          <w:p w:rsidR="00EF487A" w:rsidRDefault="00EF487A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 на брак и семејство</w:t>
            </w:r>
          </w:p>
          <w:p w:rsidR="00EF487A" w:rsidRDefault="00EF487A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F487A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Право на сопственост</w:t>
            </w:r>
            <w:r w:rsidRPr="00EF4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87A" w:rsidRPr="00EF487A" w:rsidRDefault="00CB4A5D" w:rsidP="00EF48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Права на странците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CB4A5D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Социјални, економски и културни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</w:t>
            </w:r>
            <w:r w:rsidR="00EF487A">
              <w:rPr>
                <w:rFonts w:ascii="Arial" w:hAnsi="Arial" w:cs="Arial"/>
                <w:b/>
                <w:lang w:val="ru-RU"/>
              </w:rPr>
              <w:t xml:space="preserve">на работа и </w:t>
            </w:r>
            <w:r>
              <w:rPr>
                <w:rFonts w:ascii="Arial" w:hAnsi="Arial" w:cs="Arial"/>
                <w:b/>
                <w:lang w:val="ru-RU"/>
              </w:rPr>
              <w:t xml:space="preserve">слобода на работа </w:t>
            </w:r>
          </w:p>
          <w:p w:rsid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социјална сигурност и здравствена заштита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здрава животна средина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Социјални, економски и културни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на синдикално организирање 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на штрајк 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образование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Слобода на уметничко и научно творештво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8749BC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Механизми за заштита на човековите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Заштита на човековите права пред Уставниот суд 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2. Заштита на човековите права пред редовните судови 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Други механизми за заштита на човековите права: народен правобранител, анкетна комисија за заштита на првата и слободите на граѓаните 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8749BC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Заштита на човековите права пред Европскиот суд за човекови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2FB" w:rsidRPr="00591615" w:rsidTr="00F443D7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FB" w:rsidRPr="00591615" w:rsidRDefault="00BC22FB" w:rsidP="00F44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Поднесување апликација за заштита на правата</w:t>
            </w:r>
          </w:p>
          <w:p w:rsid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Постапката за  з</w:t>
            </w:r>
            <w:r w:rsidR="00BC22FB">
              <w:rPr>
                <w:rFonts w:ascii="Arial" w:hAnsi="Arial" w:cs="Arial"/>
                <w:b/>
                <w:lang w:val="ru-RU"/>
              </w:rPr>
              <w:t>аштита на човековите права пред Европскиот суд за човекови права</w:t>
            </w:r>
          </w:p>
          <w:p w:rsidR="008749BC" w:rsidRP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Извршување на пресудите на Европскиот суд за човекови права</w:t>
            </w:r>
          </w:p>
          <w:p w:rsidR="008749BC" w:rsidRPr="008749BC" w:rsidRDefault="008749BC" w:rsidP="008749BC">
            <w:pPr>
              <w:rPr>
                <w:lang w:val="ru-RU" w:eastAsia="en-US"/>
              </w:rPr>
            </w:pPr>
          </w:p>
        </w:tc>
      </w:tr>
    </w:tbl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VIII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>А</w:t>
      </w:r>
      <w:r w:rsidRPr="00591615">
        <w:rPr>
          <w:rFonts w:ascii="Arial" w:hAnsi="Arial" w:cs="Arial"/>
          <w:b/>
          <w:bCs/>
          <w:sz w:val="20"/>
          <w:szCs w:val="20"/>
        </w:rPr>
        <w:t>ктивности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 xml:space="preserve"> на надворешни институции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4BEB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591615" w:rsidRDefault="00737943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BEB" w:rsidRPr="00591615" w:rsidRDefault="00054BEB" w:rsidP="00E26F02">
      <w:pPr>
        <w:jc w:val="both"/>
        <w:rPr>
          <w:rFonts w:ascii="Arial" w:hAnsi="Arial" w:cs="Arial"/>
          <w:sz w:val="20"/>
          <w:szCs w:val="20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  <w:r w:rsidRPr="00591615">
        <w:rPr>
          <w:rFonts w:ascii="Arial" w:hAnsi="Arial" w:cs="Arial"/>
          <w:b/>
          <w:bCs/>
          <w:sz w:val="20"/>
          <w:szCs w:val="20"/>
        </w:rPr>
        <w:t>I</w:t>
      </w:r>
      <w:r w:rsidRPr="00591615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591615">
        <w:rPr>
          <w:rFonts w:ascii="Arial" w:hAnsi="Arial" w:cs="Arial"/>
          <w:b/>
          <w:bCs/>
          <w:sz w:val="20"/>
          <w:szCs w:val="20"/>
        </w:rPr>
        <w:t>. Литература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Задолжителна литература 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67" w:rsidRPr="009E5743" w:rsidRDefault="009E5743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Рената Дескоска,  „Човекови права во Република Македонија“ (во печат)</w:t>
            </w:r>
          </w:p>
          <w:p w:rsidR="002C6AB1" w:rsidRPr="002C6AB1" w:rsidRDefault="002C6AB1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Pr="00591615" w:rsidRDefault="00F916EB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Дополнителна литература</w:t>
            </w: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D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Харис, О`Бојл и Варбрик, „Право на Европската конвенција за човекови права“, Скопје, 2009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Zil Ditertr, “Izvodi iz najznacajnijih odluka Evropskog suda z</w:t>
            </w:r>
            <w:r>
              <w:rPr>
                <w:rFonts w:ascii="Arial" w:hAnsi="Arial" w:cs="Arial"/>
                <w:sz w:val="20"/>
                <w:szCs w:val="20"/>
              </w:rPr>
              <w:t>a ljudska prava”, Beograd, 2006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 xml:space="preserve">C. Fabre, “Constitutionalizing Social Rights”, </w:t>
            </w:r>
            <w:r w:rsidRPr="00B57206">
              <w:rPr>
                <w:rFonts w:ascii="Arial" w:hAnsi="Arial" w:cs="Arial"/>
                <w:i/>
                <w:sz w:val="20"/>
                <w:szCs w:val="20"/>
              </w:rPr>
              <w:t xml:space="preserve">The Journal of Political Philosophy, </w:t>
            </w:r>
            <w:r w:rsidRPr="00B57206">
              <w:rPr>
                <w:rFonts w:ascii="Arial" w:hAnsi="Arial" w:cs="Arial"/>
                <w:sz w:val="20"/>
                <w:szCs w:val="20"/>
              </w:rPr>
              <w:t>Vol. 6, No. 3, 1998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Antero Jyranki, “Constitutional Definition of Rights and Freedoms” vo “The New Constitutional Law”, International Association of Constitutional Law, Second World Congress, Institut du Fédéralizme Freibourg, Suisse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Рената Тренеска-Дескоска, „Конституционализмот и човековите права“, Скопје, 2006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András Sajó (ed.), “Western Rights? Post-communist Application”, Kluwer Law International, 1996</w:t>
            </w:r>
          </w:p>
          <w:p w:rsidR="00B57206" w:rsidRP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Richard Clayton and Hugh Tomlinson, “The Law of Human Rights”, Oxford University Press</w:t>
            </w:r>
          </w:p>
          <w:p w:rsidR="00B57206" w:rsidRPr="00A66FE2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Ovey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Robin White, “The European Convention on Human Rights”, Oxford University Press, 2006</w:t>
            </w:r>
          </w:p>
          <w:p w:rsidR="00A66FE2" w:rsidRPr="00B57206" w:rsidRDefault="00A66FE2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Vojin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Dimitrijevic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Paunovic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Ljudska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”, Beograd, 1997</w:t>
            </w:r>
          </w:p>
          <w:p w:rsidR="00B57206" w:rsidRDefault="00B57206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206" w:rsidRPr="00B57206" w:rsidRDefault="00B57206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1A4" w:rsidRPr="00591615" w:rsidRDefault="009071A4">
      <w:pPr>
        <w:rPr>
          <w:rFonts w:ascii="Arial" w:hAnsi="Arial" w:cs="Arial"/>
          <w:sz w:val="20"/>
          <w:szCs w:val="20"/>
        </w:rPr>
      </w:pPr>
    </w:p>
    <w:sectPr w:rsidR="009071A4" w:rsidRPr="00591615" w:rsidSect="00DB0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"/>
      </v:shape>
    </w:pict>
  </w:numPicBullet>
  <w:abstractNum w:abstractNumId="0" w15:restartNumberingAfterBreak="0">
    <w:nsid w:val="038F3DD9"/>
    <w:multiLevelType w:val="hybridMultilevel"/>
    <w:tmpl w:val="0F2ED800"/>
    <w:lvl w:ilvl="0" w:tplc="370C40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9664CD8"/>
    <w:multiLevelType w:val="hybridMultilevel"/>
    <w:tmpl w:val="9FFC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8BC"/>
    <w:multiLevelType w:val="multilevel"/>
    <w:tmpl w:val="CE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8059B"/>
    <w:multiLevelType w:val="hybridMultilevel"/>
    <w:tmpl w:val="02C0C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A6E"/>
    <w:multiLevelType w:val="multilevel"/>
    <w:tmpl w:val="F5B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F26DB"/>
    <w:multiLevelType w:val="multilevel"/>
    <w:tmpl w:val="AD1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168AD"/>
    <w:multiLevelType w:val="hybridMultilevel"/>
    <w:tmpl w:val="0804CB1C"/>
    <w:lvl w:ilvl="0" w:tplc="0630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596C21"/>
    <w:multiLevelType w:val="hybridMultilevel"/>
    <w:tmpl w:val="213A0F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638"/>
    <w:multiLevelType w:val="multilevel"/>
    <w:tmpl w:val="5CC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757E9C"/>
    <w:multiLevelType w:val="multilevel"/>
    <w:tmpl w:val="150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D2C61"/>
    <w:multiLevelType w:val="multilevel"/>
    <w:tmpl w:val="80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102352"/>
    <w:multiLevelType w:val="multilevel"/>
    <w:tmpl w:val="91C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457D8F"/>
    <w:multiLevelType w:val="hybridMultilevel"/>
    <w:tmpl w:val="127A33E8"/>
    <w:lvl w:ilvl="0" w:tplc="7D580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701159C"/>
    <w:multiLevelType w:val="multilevel"/>
    <w:tmpl w:val="6A8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143CE3"/>
    <w:multiLevelType w:val="hybridMultilevel"/>
    <w:tmpl w:val="48045382"/>
    <w:lvl w:ilvl="0" w:tplc="18D859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29782D35"/>
    <w:multiLevelType w:val="hybridMultilevel"/>
    <w:tmpl w:val="1B5AA838"/>
    <w:lvl w:ilvl="0" w:tplc="2AE8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326A7"/>
    <w:multiLevelType w:val="hybridMultilevel"/>
    <w:tmpl w:val="2FBA3F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ED5"/>
    <w:multiLevelType w:val="multilevel"/>
    <w:tmpl w:val="A42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31D55"/>
    <w:multiLevelType w:val="hybridMultilevel"/>
    <w:tmpl w:val="D7D242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14C5"/>
    <w:multiLevelType w:val="hybridMultilevel"/>
    <w:tmpl w:val="CB4CBA0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E905C3"/>
    <w:multiLevelType w:val="hybridMultilevel"/>
    <w:tmpl w:val="BFD4DE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6E9D"/>
    <w:multiLevelType w:val="multilevel"/>
    <w:tmpl w:val="BE7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CA0727"/>
    <w:multiLevelType w:val="hybridMultilevel"/>
    <w:tmpl w:val="FCC49A30"/>
    <w:lvl w:ilvl="0" w:tplc="F6FCA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3543BEB"/>
    <w:multiLevelType w:val="multilevel"/>
    <w:tmpl w:val="EA1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A837E2"/>
    <w:multiLevelType w:val="singleLevel"/>
    <w:tmpl w:val="0CC07A4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47E01599"/>
    <w:multiLevelType w:val="hybridMultilevel"/>
    <w:tmpl w:val="9D08D7DE"/>
    <w:lvl w:ilvl="0" w:tplc="A950F5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CE7029E"/>
    <w:multiLevelType w:val="hybridMultilevel"/>
    <w:tmpl w:val="8A14A2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3F35"/>
    <w:multiLevelType w:val="hybridMultilevel"/>
    <w:tmpl w:val="39A6E9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25396"/>
    <w:multiLevelType w:val="multilevel"/>
    <w:tmpl w:val="AD3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EC38C2"/>
    <w:multiLevelType w:val="hybridMultilevel"/>
    <w:tmpl w:val="A712EF76"/>
    <w:lvl w:ilvl="0" w:tplc="FC82CB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9643168"/>
    <w:multiLevelType w:val="hybridMultilevel"/>
    <w:tmpl w:val="3A3C9A9C"/>
    <w:lvl w:ilvl="0" w:tplc="D3424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28"/>
  </w:num>
  <w:num w:numId="17">
    <w:abstractNumId w:val="21"/>
  </w:num>
  <w:num w:numId="18">
    <w:abstractNumId w:val="16"/>
  </w:num>
  <w:num w:numId="19">
    <w:abstractNumId w:val="15"/>
  </w:num>
  <w:num w:numId="20">
    <w:abstractNumId w:val="0"/>
  </w:num>
  <w:num w:numId="21">
    <w:abstractNumId w:val="3"/>
  </w:num>
  <w:num w:numId="22">
    <w:abstractNumId w:val="26"/>
  </w:num>
  <w:num w:numId="23">
    <w:abstractNumId w:val="30"/>
  </w:num>
  <w:num w:numId="24">
    <w:abstractNumId w:val="14"/>
  </w:num>
  <w:num w:numId="25">
    <w:abstractNumId w:val="6"/>
  </w:num>
  <w:num w:numId="26">
    <w:abstractNumId w:val="12"/>
  </w:num>
  <w:num w:numId="27">
    <w:abstractNumId w:val="7"/>
  </w:num>
  <w:num w:numId="28">
    <w:abstractNumId w:val="31"/>
  </w:num>
  <w:num w:numId="29">
    <w:abstractNumId w:val="23"/>
  </w:num>
  <w:num w:numId="30">
    <w:abstractNumId w:val="19"/>
  </w:num>
  <w:num w:numId="31">
    <w:abstractNumId w:val="27"/>
  </w:num>
  <w:num w:numId="3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6"/>
    <w:rsid w:val="0000151F"/>
    <w:rsid w:val="00002884"/>
    <w:rsid w:val="00010E05"/>
    <w:rsid w:val="0001475C"/>
    <w:rsid w:val="00015166"/>
    <w:rsid w:val="00023162"/>
    <w:rsid w:val="00023CD7"/>
    <w:rsid w:val="000268E7"/>
    <w:rsid w:val="0002796A"/>
    <w:rsid w:val="00037B81"/>
    <w:rsid w:val="000445BA"/>
    <w:rsid w:val="00054BEB"/>
    <w:rsid w:val="0006775D"/>
    <w:rsid w:val="00071956"/>
    <w:rsid w:val="00071A21"/>
    <w:rsid w:val="0007713E"/>
    <w:rsid w:val="00077243"/>
    <w:rsid w:val="00090ED6"/>
    <w:rsid w:val="0009177E"/>
    <w:rsid w:val="00095F58"/>
    <w:rsid w:val="00097D62"/>
    <w:rsid w:val="000A4107"/>
    <w:rsid w:val="000A51CC"/>
    <w:rsid w:val="000A6429"/>
    <w:rsid w:val="000A7363"/>
    <w:rsid w:val="000B42A4"/>
    <w:rsid w:val="000B78D5"/>
    <w:rsid w:val="000C2E8D"/>
    <w:rsid w:val="000C5F12"/>
    <w:rsid w:val="000D32BD"/>
    <w:rsid w:val="000D4D40"/>
    <w:rsid w:val="000D56EC"/>
    <w:rsid w:val="000E1671"/>
    <w:rsid w:val="000E65BD"/>
    <w:rsid w:val="000F1805"/>
    <w:rsid w:val="00100400"/>
    <w:rsid w:val="00101129"/>
    <w:rsid w:val="001038C9"/>
    <w:rsid w:val="00110111"/>
    <w:rsid w:val="001112BF"/>
    <w:rsid w:val="00114DC8"/>
    <w:rsid w:val="001179A4"/>
    <w:rsid w:val="00127085"/>
    <w:rsid w:val="001310BB"/>
    <w:rsid w:val="001314BC"/>
    <w:rsid w:val="00136B3A"/>
    <w:rsid w:val="0014215C"/>
    <w:rsid w:val="00146F7E"/>
    <w:rsid w:val="0014752F"/>
    <w:rsid w:val="0015016B"/>
    <w:rsid w:val="00152087"/>
    <w:rsid w:val="00155CDB"/>
    <w:rsid w:val="0016155A"/>
    <w:rsid w:val="00163936"/>
    <w:rsid w:val="001816E5"/>
    <w:rsid w:val="00187650"/>
    <w:rsid w:val="001879BF"/>
    <w:rsid w:val="001932AE"/>
    <w:rsid w:val="001A0058"/>
    <w:rsid w:val="001A04B3"/>
    <w:rsid w:val="001A2EE2"/>
    <w:rsid w:val="001A6707"/>
    <w:rsid w:val="001B7E03"/>
    <w:rsid w:val="001B7EB4"/>
    <w:rsid w:val="001D1594"/>
    <w:rsid w:val="001D549A"/>
    <w:rsid w:val="001D74FD"/>
    <w:rsid w:val="001F1CD2"/>
    <w:rsid w:val="0020283B"/>
    <w:rsid w:val="00212629"/>
    <w:rsid w:val="002129CB"/>
    <w:rsid w:val="0021375D"/>
    <w:rsid w:val="00213AAD"/>
    <w:rsid w:val="00222676"/>
    <w:rsid w:val="00233E5F"/>
    <w:rsid w:val="0023690F"/>
    <w:rsid w:val="002401F2"/>
    <w:rsid w:val="002474E8"/>
    <w:rsid w:val="00257DC9"/>
    <w:rsid w:val="00265172"/>
    <w:rsid w:val="002800E6"/>
    <w:rsid w:val="0028302C"/>
    <w:rsid w:val="002834C8"/>
    <w:rsid w:val="002A197D"/>
    <w:rsid w:val="002A2F5C"/>
    <w:rsid w:val="002C1406"/>
    <w:rsid w:val="002C2C9A"/>
    <w:rsid w:val="002C2DC2"/>
    <w:rsid w:val="002C6AB1"/>
    <w:rsid w:val="002D4E48"/>
    <w:rsid w:val="002D6D7F"/>
    <w:rsid w:val="002E1657"/>
    <w:rsid w:val="002E5DD9"/>
    <w:rsid w:val="002F09F5"/>
    <w:rsid w:val="002F684A"/>
    <w:rsid w:val="00303350"/>
    <w:rsid w:val="003044A2"/>
    <w:rsid w:val="00310FA9"/>
    <w:rsid w:val="00313EA8"/>
    <w:rsid w:val="0031445E"/>
    <w:rsid w:val="003145AF"/>
    <w:rsid w:val="003161CD"/>
    <w:rsid w:val="00320EE6"/>
    <w:rsid w:val="00325E90"/>
    <w:rsid w:val="00346808"/>
    <w:rsid w:val="00347AE3"/>
    <w:rsid w:val="00351591"/>
    <w:rsid w:val="00356D0C"/>
    <w:rsid w:val="00372734"/>
    <w:rsid w:val="0038025E"/>
    <w:rsid w:val="00386C51"/>
    <w:rsid w:val="003A57A0"/>
    <w:rsid w:val="003B46AC"/>
    <w:rsid w:val="003B6092"/>
    <w:rsid w:val="003C3736"/>
    <w:rsid w:val="003C4195"/>
    <w:rsid w:val="003C5501"/>
    <w:rsid w:val="003D536D"/>
    <w:rsid w:val="003E0D31"/>
    <w:rsid w:val="003E301A"/>
    <w:rsid w:val="003E3911"/>
    <w:rsid w:val="003F2B54"/>
    <w:rsid w:val="003F6F86"/>
    <w:rsid w:val="00401C39"/>
    <w:rsid w:val="00402D4E"/>
    <w:rsid w:val="00414FDE"/>
    <w:rsid w:val="00423499"/>
    <w:rsid w:val="004235A1"/>
    <w:rsid w:val="0042729F"/>
    <w:rsid w:val="00431CED"/>
    <w:rsid w:val="00435D82"/>
    <w:rsid w:val="0044048D"/>
    <w:rsid w:val="00450126"/>
    <w:rsid w:val="0045266F"/>
    <w:rsid w:val="0045391B"/>
    <w:rsid w:val="00456370"/>
    <w:rsid w:val="00462BDD"/>
    <w:rsid w:val="00464AFA"/>
    <w:rsid w:val="00466D56"/>
    <w:rsid w:val="00475A5A"/>
    <w:rsid w:val="004760C2"/>
    <w:rsid w:val="00480C81"/>
    <w:rsid w:val="004816FD"/>
    <w:rsid w:val="00492F1B"/>
    <w:rsid w:val="00496CEE"/>
    <w:rsid w:val="004A34B2"/>
    <w:rsid w:val="004A4687"/>
    <w:rsid w:val="004B7702"/>
    <w:rsid w:val="004C44CA"/>
    <w:rsid w:val="004E5A33"/>
    <w:rsid w:val="004F25A1"/>
    <w:rsid w:val="004F3EA0"/>
    <w:rsid w:val="004F6EAF"/>
    <w:rsid w:val="005019BD"/>
    <w:rsid w:val="005041E2"/>
    <w:rsid w:val="005131C5"/>
    <w:rsid w:val="005134AC"/>
    <w:rsid w:val="0051532E"/>
    <w:rsid w:val="00516016"/>
    <w:rsid w:val="00524B20"/>
    <w:rsid w:val="005344B4"/>
    <w:rsid w:val="005644A3"/>
    <w:rsid w:val="005720D6"/>
    <w:rsid w:val="005814D1"/>
    <w:rsid w:val="005832B9"/>
    <w:rsid w:val="00585CC4"/>
    <w:rsid w:val="00591615"/>
    <w:rsid w:val="005A0081"/>
    <w:rsid w:val="005A0880"/>
    <w:rsid w:val="005A0902"/>
    <w:rsid w:val="005A1947"/>
    <w:rsid w:val="005A3F37"/>
    <w:rsid w:val="005C4C3F"/>
    <w:rsid w:val="005D4A96"/>
    <w:rsid w:val="005E5721"/>
    <w:rsid w:val="006018E3"/>
    <w:rsid w:val="00604397"/>
    <w:rsid w:val="006137CD"/>
    <w:rsid w:val="00615EB0"/>
    <w:rsid w:val="00620652"/>
    <w:rsid w:val="00632B70"/>
    <w:rsid w:val="006335B1"/>
    <w:rsid w:val="00634DA1"/>
    <w:rsid w:val="00647171"/>
    <w:rsid w:val="00663DD4"/>
    <w:rsid w:val="0067365B"/>
    <w:rsid w:val="006767E9"/>
    <w:rsid w:val="00682B95"/>
    <w:rsid w:val="00684393"/>
    <w:rsid w:val="00686DF3"/>
    <w:rsid w:val="006871CE"/>
    <w:rsid w:val="00693194"/>
    <w:rsid w:val="006A150D"/>
    <w:rsid w:val="006A4084"/>
    <w:rsid w:val="006A57BF"/>
    <w:rsid w:val="006B078B"/>
    <w:rsid w:val="006C6BF0"/>
    <w:rsid w:val="006D0267"/>
    <w:rsid w:val="006D0370"/>
    <w:rsid w:val="006E2943"/>
    <w:rsid w:val="006E7647"/>
    <w:rsid w:val="006F2CE1"/>
    <w:rsid w:val="006F3311"/>
    <w:rsid w:val="006F393E"/>
    <w:rsid w:val="00705680"/>
    <w:rsid w:val="00710765"/>
    <w:rsid w:val="0071268B"/>
    <w:rsid w:val="00716FD1"/>
    <w:rsid w:val="00720B5B"/>
    <w:rsid w:val="007304B3"/>
    <w:rsid w:val="00733806"/>
    <w:rsid w:val="00737943"/>
    <w:rsid w:val="00743310"/>
    <w:rsid w:val="007702A5"/>
    <w:rsid w:val="00774F05"/>
    <w:rsid w:val="00780167"/>
    <w:rsid w:val="00796890"/>
    <w:rsid w:val="007B256F"/>
    <w:rsid w:val="007B7F53"/>
    <w:rsid w:val="007D2EB6"/>
    <w:rsid w:val="007D4C2C"/>
    <w:rsid w:val="007E3ACD"/>
    <w:rsid w:val="008004C2"/>
    <w:rsid w:val="0080307A"/>
    <w:rsid w:val="0080548F"/>
    <w:rsid w:val="00816631"/>
    <w:rsid w:val="0082410B"/>
    <w:rsid w:val="00826428"/>
    <w:rsid w:val="00832659"/>
    <w:rsid w:val="00841CD8"/>
    <w:rsid w:val="0084360E"/>
    <w:rsid w:val="00843DE6"/>
    <w:rsid w:val="008749BC"/>
    <w:rsid w:val="008878D6"/>
    <w:rsid w:val="008879F7"/>
    <w:rsid w:val="00893355"/>
    <w:rsid w:val="00896EDC"/>
    <w:rsid w:val="008A3CBF"/>
    <w:rsid w:val="008A48D4"/>
    <w:rsid w:val="008A4A41"/>
    <w:rsid w:val="008B2339"/>
    <w:rsid w:val="008B39DE"/>
    <w:rsid w:val="008B5A06"/>
    <w:rsid w:val="008B5C63"/>
    <w:rsid w:val="008C1CA3"/>
    <w:rsid w:val="008C5001"/>
    <w:rsid w:val="008D0FC5"/>
    <w:rsid w:val="008D20E7"/>
    <w:rsid w:val="008D3A21"/>
    <w:rsid w:val="008E0ADD"/>
    <w:rsid w:val="008E3055"/>
    <w:rsid w:val="008F7A6E"/>
    <w:rsid w:val="009009B4"/>
    <w:rsid w:val="00904BFE"/>
    <w:rsid w:val="00905FD1"/>
    <w:rsid w:val="009071A4"/>
    <w:rsid w:val="00910979"/>
    <w:rsid w:val="00912238"/>
    <w:rsid w:val="00917E74"/>
    <w:rsid w:val="009212F2"/>
    <w:rsid w:val="00923ED7"/>
    <w:rsid w:val="00932330"/>
    <w:rsid w:val="00933ECF"/>
    <w:rsid w:val="0093722C"/>
    <w:rsid w:val="0094632E"/>
    <w:rsid w:val="0095059B"/>
    <w:rsid w:val="00961CC5"/>
    <w:rsid w:val="00963708"/>
    <w:rsid w:val="00965DD2"/>
    <w:rsid w:val="00972829"/>
    <w:rsid w:val="00972E5D"/>
    <w:rsid w:val="00981243"/>
    <w:rsid w:val="009818B7"/>
    <w:rsid w:val="00987F91"/>
    <w:rsid w:val="00991F04"/>
    <w:rsid w:val="0099236B"/>
    <w:rsid w:val="00992BCD"/>
    <w:rsid w:val="009974EB"/>
    <w:rsid w:val="009A7AC6"/>
    <w:rsid w:val="009B1537"/>
    <w:rsid w:val="009B26AA"/>
    <w:rsid w:val="009B34AF"/>
    <w:rsid w:val="009B5149"/>
    <w:rsid w:val="009B7B82"/>
    <w:rsid w:val="009C7360"/>
    <w:rsid w:val="009D68C6"/>
    <w:rsid w:val="009D7249"/>
    <w:rsid w:val="009E1722"/>
    <w:rsid w:val="009E1AF9"/>
    <w:rsid w:val="009E3696"/>
    <w:rsid w:val="009E4D5E"/>
    <w:rsid w:val="009E5743"/>
    <w:rsid w:val="009F13C7"/>
    <w:rsid w:val="009F211F"/>
    <w:rsid w:val="00A07F34"/>
    <w:rsid w:val="00A122EE"/>
    <w:rsid w:val="00A15BFD"/>
    <w:rsid w:val="00A2546A"/>
    <w:rsid w:val="00A27879"/>
    <w:rsid w:val="00A35179"/>
    <w:rsid w:val="00A35745"/>
    <w:rsid w:val="00A43200"/>
    <w:rsid w:val="00A514E9"/>
    <w:rsid w:val="00A634F3"/>
    <w:rsid w:val="00A66FE2"/>
    <w:rsid w:val="00A712F6"/>
    <w:rsid w:val="00A94DD0"/>
    <w:rsid w:val="00AA3E9D"/>
    <w:rsid w:val="00AC04D3"/>
    <w:rsid w:val="00AC4242"/>
    <w:rsid w:val="00AC42D2"/>
    <w:rsid w:val="00AC68F1"/>
    <w:rsid w:val="00AD1C5F"/>
    <w:rsid w:val="00AD636B"/>
    <w:rsid w:val="00AD6F5C"/>
    <w:rsid w:val="00AE7872"/>
    <w:rsid w:val="00AF6B9D"/>
    <w:rsid w:val="00B01BA3"/>
    <w:rsid w:val="00B20CAF"/>
    <w:rsid w:val="00B37BB0"/>
    <w:rsid w:val="00B51563"/>
    <w:rsid w:val="00B57206"/>
    <w:rsid w:val="00B734BA"/>
    <w:rsid w:val="00B80E5F"/>
    <w:rsid w:val="00B92D59"/>
    <w:rsid w:val="00BA1576"/>
    <w:rsid w:val="00BA1B97"/>
    <w:rsid w:val="00BA63B5"/>
    <w:rsid w:val="00BA6B44"/>
    <w:rsid w:val="00BC07B2"/>
    <w:rsid w:val="00BC22FB"/>
    <w:rsid w:val="00BC7639"/>
    <w:rsid w:val="00BD4B44"/>
    <w:rsid w:val="00BF199E"/>
    <w:rsid w:val="00BF4B6F"/>
    <w:rsid w:val="00C05473"/>
    <w:rsid w:val="00C067D6"/>
    <w:rsid w:val="00C13FD3"/>
    <w:rsid w:val="00C17B3C"/>
    <w:rsid w:val="00C31D5E"/>
    <w:rsid w:val="00C3402C"/>
    <w:rsid w:val="00C352DD"/>
    <w:rsid w:val="00C43045"/>
    <w:rsid w:val="00C47025"/>
    <w:rsid w:val="00C501FD"/>
    <w:rsid w:val="00C51ED6"/>
    <w:rsid w:val="00C604F6"/>
    <w:rsid w:val="00C678CF"/>
    <w:rsid w:val="00C72F23"/>
    <w:rsid w:val="00C7698D"/>
    <w:rsid w:val="00C77264"/>
    <w:rsid w:val="00C832B0"/>
    <w:rsid w:val="00CA307C"/>
    <w:rsid w:val="00CB2955"/>
    <w:rsid w:val="00CB3F08"/>
    <w:rsid w:val="00CB4A5D"/>
    <w:rsid w:val="00CC715B"/>
    <w:rsid w:val="00CD520A"/>
    <w:rsid w:val="00CE291D"/>
    <w:rsid w:val="00CE3B58"/>
    <w:rsid w:val="00CF4063"/>
    <w:rsid w:val="00CF79F9"/>
    <w:rsid w:val="00D03668"/>
    <w:rsid w:val="00D17E65"/>
    <w:rsid w:val="00D23591"/>
    <w:rsid w:val="00D2577E"/>
    <w:rsid w:val="00D41C37"/>
    <w:rsid w:val="00D430AB"/>
    <w:rsid w:val="00D446D5"/>
    <w:rsid w:val="00D45287"/>
    <w:rsid w:val="00D567D0"/>
    <w:rsid w:val="00D66BF1"/>
    <w:rsid w:val="00D67054"/>
    <w:rsid w:val="00D748B6"/>
    <w:rsid w:val="00D74C0D"/>
    <w:rsid w:val="00D77A70"/>
    <w:rsid w:val="00DB0751"/>
    <w:rsid w:val="00DC6E8F"/>
    <w:rsid w:val="00DC7E73"/>
    <w:rsid w:val="00DD13CA"/>
    <w:rsid w:val="00DD4832"/>
    <w:rsid w:val="00DF0685"/>
    <w:rsid w:val="00E136FA"/>
    <w:rsid w:val="00E137A3"/>
    <w:rsid w:val="00E160AE"/>
    <w:rsid w:val="00E205F6"/>
    <w:rsid w:val="00E2240B"/>
    <w:rsid w:val="00E22FF7"/>
    <w:rsid w:val="00E26F02"/>
    <w:rsid w:val="00E27426"/>
    <w:rsid w:val="00E30562"/>
    <w:rsid w:val="00E31FB9"/>
    <w:rsid w:val="00E34246"/>
    <w:rsid w:val="00E35DA0"/>
    <w:rsid w:val="00E43C05"/>
    <w:rsid w:val="00E50099"/>
    <w:rsid w:val="00E555A8"/>
    <w:rsid w:val="00E56EA9"/>
    <w:rsid w:val="00E60848"/>
    <w:rsid w:val="00E61DAE"/>
    <w:rsid w:val="00E7266D"/>
    <w:rsid w:val="00E824A7"/>
    <w:rsid w:val="00E8332B"/>
    <w:rsid w:val="00EB4E6E"/>
    <w:rsid w:val="00EC11C0"/>
    <w:rsid w:val="00ED394D"/>
    <w:rsid w:val="00ED57D3"/>
    <w:rsid w:val="00ED62C0"/>
    <w:rsid w:val="00ED6923"/>
    <w:rsid w:val="00EE1E36"/>
    <w:rsid w:val="00EE4912"/>
    <w:rsid w:val="00EE5B19"/>
    <w:rsid w:val="00EE5EF9"/>
    <w:rsid w:val="00EF07B8"/>
    <w:rsid w:val="00EF19CE"/>
    <w:rsid w:val="00EF487A"/>
    <w:rsid w:val="00F0013C"/>
    <w:rsid w:val="00F003BA"/>
    <w:rsid w:val="00F05B6D"/>
    <w:rsid w:val="00F07C91"/>
    <w:rsid w:val="00F12D9B"/>
    <w:rsid w:val="00F22A4A"/>
    <w:rsid w:val="00F23A4F"/>
    <w:rsid w:val="00F43964"/>
    <w:rsid w:val="00F44C7C"/>
    <w:rsid w:val="00F53279"/>
    <w:rsid w:val="00F54334"/>
    <w:rsid w:val="00F653AF"/>
    <w:rsid w:val="00F75AFF"/>
    <w:rsid w:val="00F7709B"/>
    <w:rsid w:val="00F77E74"/>
    <w:rsid w:val="00F82CCE"/>
    <w:rsid w:val="00F91242"/>
    <w:rsid w:val="00F916EB"/>
    <w:rsid w:val="00FA6007"/>
    <w:rsid w:val="00FB3CD3"/>
    <w:rsid w:val="00FE0CD4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1DED3"/>
  <w15:docId w15:val="{7F3E9180-E8E4-4F5F-AD65-B05107C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link w:val="FooterChar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2FF7"/>
  </w:style>
  <w:style w:type="character" w:customStyle="1" w:styleId="apple-converted-space">
    <w:name w:val="apple-converted-space"/>
    <w:basedOn w:val="DefaultParagraphFont"/>
    <w:rsid w:val="00E22FF7"/>
  </w:style>
  <w:style w:type="character" w:styleId="Strong">
    <w:name w:val="Strong"/>
    <w:basedOn w:val="DefaultParagraphFont"/>
    <w:qFormat/>
    <w:rsid w:val="00100400"/>
    <w:rPr>
      <w:b/>
      <w:bCs/>
    </w:rPr>
  </w:style>
  <w:style w:type="paragraph" w:styleId="TOC4">
    <w:name w:val="toc 4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8B39DE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0283B"/>
    <w:pPr>
      <w:widowControl w:val="0"/>
      <w:autoSpaceDE w:val="0"/>
      <w:autoSpaceDN w:val="0"/>
      <w:adjustRightInd w:val="0"/>
      <w:ind w:left="800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23A4F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3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9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2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4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0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3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5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9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0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7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0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ПОДГОТОВКА НА ПРЕДМЕТНА ПРОГРАМА ВРЗ ОСНОВА НА ПРАВИЛАТА НА ЕКТС</vt:lpstr>
    </vt:vector>
  </TitlesOfParts>
  <Company>Home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ПОДГОТОВКА НА ПРЕДМЕТНА ПРОГРАМА ВРЗ ОСНОВА НА ПРАВИЛАТА НА ЕКТС</dc:title>
  <dc:creator>Registered User</dc:creator>
  <cp:lastModifiedBy>irena pandeva</cp:lastModifiedBy>
  <cp:revision>3</cp:revision>
  <cp:lastPrinted>2009-07-08T12:15:00Z</cp:lastPrinted>
  <dcterms:created xsi:type="dcterms:W3CDTF">2017-05-03T21:08:00Z</dcterms:created>
  <dcterms:modified xsi:type="dcterms:W3CDTF">2017-05-03T22:06:00Z</dcterms:modified>
</cp:coreProperties>
</file>