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E5F" w:rsidRPr="00EC41FD" w:rsidRDefault="005321AC" w:rsidP="0097652E">
      <w:pPr>
        <w:ind w:firstLine="720"/>
        <w:jc w:val="center"/>
        <w:rPr>
          <w:rFonts w:ascii="Verdana" w:hAnsi="Verdana"/>
          <w:b/>
          <w:sz w:val="20"/>
          <w:szCs w:val="20"/>
        </w:rPr>
      </w:pPr>
      <w:r w:rsidRPr="00EC41FD">
        <w:rPr>
          <w:rFonts w:ascii="Verdana" w:hAnsi="Verdana"/>
          <w:b/>
          <w:sz w:val="20"/>
          <w:szCs w:val="20"/>
        </w:rPr>
        <w:t>НАСТАВНА ПРОГРАМА ЗА</w:t>
      </w:r>
    </w:p>
    <w:p w:rsidR="005321AC" w:rsidRPr="00EC41FD" w:rsidRDefault="00350312" w:rsidP="0097652E">
      <w:pPr>
        <w:ind w:firstLine="720"/>
        <w:jc w:val="center"/>
        <w:rPr>
          <w:rFonts w:ascii="Verdana" w:hAnsi="Verdana" w:cs="Arial"/>
          <w:b/>
          <w:sz w:val="20"/>
          <w:szCs w:val="20"/>
        </w:rPr>
      </w:pPr>
      <w:r w:rsidRPr="00EC41FD">
        <w:rPr>
          <w:rFonts w:ascii="Verdana" w:hAnsi="Verdana" w:cs="Arial"/>
          <w:b/>
          <w:sz w:val="20"/>
          <w:szCs w:val="20"/>
        </w:rPr>
        <w:t>Медиумите и глобализацијата</w:t>
      </w:r>
    </w:p>
    <w:p w:rsidR="005321AC" w:rsidRPr="00EC41FD" w:rsidRDefault="005321AC" w:rsidP="0097652E">
      <w:pPr>
        <w:keepNext/>
        <w:pBdr>
          <w:bottom w:val="single" w:sz="12" w:space="1" w:color="auto"/>
        </w:pBdr>
        <w:ind w:firstLine="720"/>
        <w:jc w:val="center"/>
        <w:outlineLvl w:val="1"/>
        <w:rPr>
          <w:rFonts w:ascii="Verdana" w:hAnsi="Verdana"/>
          <w:b/>
          <w:bCs/>
          <w:sz w:val="20"/>
          <w:szCs w:val="20"/>
        </w:rPr>
      </w:pPr>
      <w:bookmarkStart w:id="0" w:name="_GoBack"/>
      <w:bookmarkEnd w:id="0"/>
    </w:p>
    <w:p w:rsidR="005321AC" w:rsidRPr="00EC41FD" w:rsidRDefault="005321AC" w:rsidP="00772E97">
      <w:pPr>
        <w:keepNext/>
        <w:pBdr>
          <w:bottom w:val="single" w:sz="12" w:space="1" w:color="auto"/>
        </w:pBdr>
        <w:ind w:firstLine="720"/>
        <w:jc w:val="both"/>
        <w:outlineLvl w:val="1"/>
        <w:rPr>
          <w:rFonts w:ascii="Verdana" w:hAnsi="Verdana"/>
          <w:b/>
          <w:bCs/>
          <w:sz w:val="20"/>
          <w:szCs w:val="20"/>
        </w:rPr>
      </w:pPr>
      <w:r w:rsidRPr="00EC41FD">
        <w:rPr>
          <w:rFonts w:ascii="Verdana" w:hAnsi="Verdana"/>
          <w:b/>
          <w:bCs/>
          <w:sz w:val="20"/>
          <w:szCs w:val="20"/>
        </w:rPr>
        <w:t>I. Податоци за раководителот на предметната програма и предметните наставници</w:t>
      </w:r>
    </w:p>
    <w:p w:rsidR="005321AC" w:rsidRPr="00EC41FD" w:rsidRDefault="005321AC" w:rsidP="00772E97">
      <w:pPr>
        <w:ind w:firstLine="72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8"/>
        <w:gridCol w:w="4114"/>
      </w:tblGrid>
      <w:tr w:rsidR="005321AC" w:rsidRPr="00EC41FD" w:rsidTr="00074034">
        <w:tc>
          <w:tcPr>
            <w:tcW w:w="4408" w:type="dxa"/>
            <w:tcBorders>
              <w:top w:val="single" w:sz="4" w:space="0" w:color="auto"/>
              <w:left w:val="single" w:sz="4" w:space="0" w:color="auto"/>
              <w:bottom w:val="single" w:sz="4" w:space="0" w:color="auto"/>
              <w:right w:val="single" w:sz="4" w:space="0" w:color="auto"/>
            </w:tcBorders>
            <w:shd w:val="clear" w:color="auto" w:fill="auto"/>
          </w:tcPr>
          <w:p w:rsidR="00000C73" w:rsidRPr="00EC41FD" w:rsidRDefault="005321AC" w:rsidP="0097652E">
            <w:pPr>
              <w:ind w:firstLine="720"/>
              <w:rPr>
                <w:rFonts w:ascii="Verdana" w:hAnsi="Verdana"/>
                <w:b/>
                <w:sz w:val="20"/>
                <w:szCs w:val="20"/>
                <w:lang w:val="en-US"/>
              </w:rPr>
            </w:pPr>
            <w:r w:rsidRPr="00EC41FD">
              <w:rPr>
                <w:rFonts w:ascii="Verdana" w:hAnsi="Verdana"/>
                <w:b/>
                <w:sz w:val="20"/>
                <w:szCs w:val="20"/>
              </w:rPr>
              <w:t>Име и презиме:</w:t>
            </w:r>
            <w:r w:rsidR="00074034" w:rsidRPr="00EC41FD">
              <w:rPr>
                <w:rFonts w:ascii="Verdana" w:hAnsi="Verdana"/>
                <w:b/>
                <w:sz w:val="20"/>
                <w:szCs w:val="20"/>
                <w:lang w:val="en-US"/>
              </w:rPr>
              <w:t xml:space="preserve"> </w:t>
            </w:r>
          </w:p>
          <w:p w:rsidR="005321AC" w:rsidRPr="00EC41FD" w:rsidRDefault="000A5E5F" w:rsidP="0097652E">
            <w:pPr>
              <w:ind w:firstLine="720"/>
              <w:rPr>
                <w:rFonts w:ascii="Verdana" w:hAnsi="Verdana"/>
                <w:b/>
                <w:sz w:val="20"/>
                <w:szCs w:val="20"/>
              </w:rPr>
            </w:pPr>
            <w:r w:rsidRPr="00EC41FD">
              <w:rPr>
                <w:rFonts w:ascii="Verdana" w:hAnsi="Verdana"/>
                <w:b/>
                <w:sz w:val="20"/>
                <w:szCs w:val="20"/>
              </w:rPr>
              <w:t>Јасна Бачовска Недиќ</w:t>
            </w:r>
          </w:p>
          <w:p w:rsidR="005321AC" w:rsidRPr="00EC41FD" w:rsidRDefault="005321AC" w:rsidP="00772E97">
            <w:pPr>
              <w:ind w:firstLine="720"/>
              <w:jc w:val="both"/>
              <w:rPr>
                <w:rFonts w:ascii="Verdana" w:hAnsi="Verdana"/>
                <w:b/>
                <w:sz w:val="20"/>
                <w:szCs w:val="20"/>
              </w:rPr>
            </w:pP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0A5E5F" w:rsidRPr="00EC41FD" w:rsidRDefault="005321AC" w:rsidP="00772E97">
            <w:pPr>
              <w:ind w:firstLine="720"/>
              <w:jc w:val="both"/>
              <w:rPr>
                <w:rFonts w:ascii="Verdana" w:hAnsi="Verdana"/>
                <w:b/>
                <w:sz w:val="20"/>
                <w:szCs w:val="20"/>
              </w:rPr>
            </w:pPr>
            <w:r w:rsidRPr="00EC41FD">
              <w:rPr>
                <w:rFonts w:ascii="Verdana" w:hAnsi="Verdana"/>
                <w:b/>
                <w:sz w:val="20"/>
                <w:szCs w:val="20"/>
              </w:rPr>
              <w:t xml:space="preserve">Научен степен и академско звање: </w:t>
            </w:r>
            <w:r w:rsidR="00074034" w:rsidRPr="00EC41FD">
              <w:rPr>
                <w:rFonts w:ascii="Verdana" w:hAnsi="Verdana"/>
                <w:b/>
                <w:sz w:val="20"/>
                <w:szCs w:val="20"/>
                <w:lang w:val="en-US"/>
              </w:rPr>
              <w:t xml:space="preserve"> </w:t>
            </w:r>
          </w:p>
          <w:p w:rsidR="000A5E5F" w:rsidRPr="00EC41FD" w:rsidRDefault="000A5E5F" w:rsidP="00772E97">
            <w:pPr>
              <w:ind w:firstLine="720"/>
              <w:jc w:val="both"/>
              <w:rPr>
                <w:rFonts w:ascii="Verdana" w:hAnsi="Verdana"/>
                <w:b/>
                <w:sz w:val="20"/>
                <w:szCs w:val="20"/>
              </w:rPr>
            </w:pPr>
            <w:r w:rsidRPr="00EC41FD">
              <w:rPr>
                <w:rFonts w:ascii="Verdana" w:hAnsi="Verdana"/>
                <w:b/>
                <w:sz w:val="20"/>
                <w:szCs w:val="20"/>
              </w:rPr>
              <w:t>Доктор на комуниколошки науки</w:t>
            </w:r>
          </w:p>
          <w:p w:rsidR="005321AC" w:rsidRPr="00EC41FD" w:rsidRDefault="00074034" w:rsidP="00772E97">
            <w:pPr>
              <w:ind w:firstLine="720"/>
              <w:jc w:val="both"/>
              <w:rPr>
                <w:rFonts w:ascii="Verdana" w:hAnsi="Verdana"/>
                <w:b/>
                <w:sz w:val="20"/>
                <w:szCs w:val="20"/>
              </w:rPr>
            </w:pPr>
            <w:r w:rsidRPr="00EC41FD">
              <w:rPr>
                <w:rFonts w:ascii="Verdana" w:hAnsi="Verdana"/>
                <w:b/>
                <w:sz w:val="20"/>
                <w:szCs w:val="20"/>
              </w:rPr>
              <w:t>Вонред</w:t>
            </w:r>
            <w:r w:rsidR="00772E97">
              <w:rPr>
                <w:rFonts w:ascii="Verdana" w:hAnsi="Verdana"/>
                <w:b/>
                <w:sz w:val="20"/>
                <w:szCs w:val="20"/>
              </w:rPr>
              <w:t>на</w:t>
            </w:r>
            <w:r w:rsidRPr="00EC41FD">
              <w:rPr>
                <w:rFonts w:ascii="Verdana" w:hAnsi="Verdana"/>
                <w:b/>
                <w:sz w:val="20"/>
                <w:szCs w:val="20"/>
              </w:rPr>
              <w:t xml:space="preserve"> </w:t>
            </w:r>
            <w:r w:rsidR="00772E97">
              <w:rPr>
                <w:rFonts w:ascii="Verdana" w:hAnsi="Verdana"/>
                <w:b/>
                <w:sz w:val="20"/>
                <w:szCs w:val="20"/>
              </w:rPr>
              <w:t>п</w:t>
            </w:r>
            <w:r w:rsidRPr="00EC41FD">
              <w:rPr>
                <w:rFonts w:ascii="Verdana" w:hAnsi="Verdana"/>
                <w:b/>
                <w:sz w:val="20"/>
                <w:szCs w:val="20"/>
              </w:rPr>
              <w:t>рофесор</w:t>
            </w:r>
            <w:r w:rsidR="0097652E">
              <w:rPr>
                <w:rFonts w:ascii="Verdana" w:hAnsi="Verdana"/>
                <w:b/>
                <w:sz w:val="20"/>
                <w:szCs w:val="20"/>
              </w:rPr>
              <w:t>ка</w:t>
            </w:r>
          </w:p>
          <w:p w:rsidR="005321AC" w:rsidRPr="00EC41FD" w:rsidRDefault="005321AC" w:rsidP="00772E97">
            <w:pPr>
              <w:ind w:firstLine="720"/>
              <w:jc w:val="both"/>
              <w:rPr>
                <w:rFonts w:ascii="Verdana" w:hAnsi="Verdana"/>
                <w:b/>
                <w:sz w:val="20"/>
                <w:szCs w:val="20"/>
              </w:rPr>
            </w:pPr>
          </w:p>
        </w:tc>
      </w:tr>
    </w:tbl>
    <w:p w:rsidR="005321AC" w:rsidRPr="00EC41FD" w:rsidRDefault="005321AC" w:rsidP="00772E97">
      <w:pPr>
        <w:ind w:firstLine="720"/>
        <w:jc w:val="both"/>
        <w:rPr>
          <w:rFonts w:ascii="Verdana" w:hAnsi="Verdana"/>
          <w:color w:val="FF0000"/>
          <w:sz w:val="20"/>
          <w:szCs w:val="20"/>
        </w:rPr>
      </w:pPr>
    </w:p>
    <w:p w:rsidR="005321AC" w:rsidRPr="00EC41FD" w:rsidRDefault="005321AC" w:rsidP="00772E97">
      <w:pPr>
        <w:keepNext/>
        <w:pBdr>
          <w:bottom w:val="single" w:sz="12" w:space="1" w:color="auto"/>
        </w:pBdr>
        <w:ind w:firstLine="720"/>
        <w:jc w:val="both"/>
        <w:outlineLvl w:val="1"/>
        <w:rPr>
          <w:rFonts w:ascii="Verdana" w:hAnsi="Verdana"/>
          <w:b/>
          <w:bCs/>
          <w:sz w:val="20"/>
          <w:szCs w:val="20"/>
        </w:rPr>
      </w:pPr>
      <w:r w:rsidRPr="00EC41FD">
        <w:rPr>
          <w:rFonts w:ascii="Verdana" w:hAnsi="Verdana"/>
          <w:b/>
          <w:bCs/>
          <w:sz w:val="20"/>
          <w:szCs w:val="20"/>
        </w:rPr>
        <w:t>II. Податоци за соработниците и другите предавачи на предметната програма</w:t>
      </w:r>
    </w:p>
    <w:p w:rsidR="005321AC" w:rsidRPr="00EC41FD" w:rsidRDefault="005321AC" w:rsidP="00772E97">
      <w:pPr>
        <w:ind w:firstLine="72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7"/>
        <w:gridCol w:w="4115"/>
      </w:tblGrid>
      <w:tr w:rsidR="005321AC" w:rsidRPr="00EC41FD" w:rsidTr="00074034">
        <w:tc>
          <w:tcPr>
            <w:tcW w:w="4407" w:type="dxa"/>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5321AC" w:rsidP="00772E97">
            <w:pPr>
              <w:ind w:firstLine="720"/>
              <w:jc w:val="both"/>
              <w:rPr>
                <w:rFonts w:ascii="Verdana" w:hAnsi="Verdana"/>
                <w:sz w:val="20"/>
                <w:szCs w:val="20"/>
              </w:rPr>
            </w:pPr>
            <w:r w:rsidRPr="00EC41FD">
              <w:rPr>
                <w:rFonts w:ascii="Verdana" w:hAnsi="Verdana"/>
                <w:b/>
                <w:sz w:val="20"/>
                <w:szCs w:val="20"/>
              </w:rPr>
              <w:t>Име и презиме на соработникот:</w:t>
            </w:r>
          </w:p>
          <w:p w:rsidR="005321AC" w:rsidRPr="00EC41FD" w:rsidRDefault="005321AC" w:rsidP="00772E97">
            <w:pPr>
              <w:ind w:firstLine="720"/>
              <w:jc w:val="both"/>
              <w:rPr>
                <w:rFonts w:ascii="Verdana" w:hAnsi="Verdana"/>
                <w:b/>
                <w:sz w:val="20"/>
                <w:szCs w:val="20"/>
              </w:rPr>
            </w:pPr>
          </w:p>
        </w:tc>
        <w:tc>
          <w:tcPr>
            <w:tcW w:w="4115" w:type="dxa"/>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 xml:space="preserve">Научен степен и академско звање на соработникот: </w:t>
            </w:r>
          </w:p>
          <w:p w:rsidR="005321AC" w:rsidRPr="00EC41FD" w:rsidRDefault="005321AC" w:rsidP="00772E97">
            <w:pPr>
              <w:ind w:firstLine="720"/>
              <w:jc w:val="both"/>
              <w:rPr>
                <w:rFonts w:ascii="Verdana" w:hAnsi="Verdana"/>
                <w:sz w:val="20"/>
                <w:szCs w:val="20"/>
              </w:rPr>
            </w:pPr>
          </w:p>
        </w:tc>
      </w:tr>
      <w:tr w:rsidR="005321AC" w:rsidRPr="00EC41FD" w:rsidTr="00074034">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 xml:space="preserve">Други предавачи (експерти од практиката): </w:t>
            </w:r>
          </w:p>
          <w:p w:rsidR="005321AC" w:rsidRPr="00EC41FD" w:rsidRDefault="005321AC" w:rsidP="00772E97">
            <w:pPr>
              <w:ind w:firstLine="720"/>
              <w:jc w:val="both"/>
              <w:rPr>
                <w:rFonts w:ascii="Verdana" w:hAnsi="Verdana"/>
                <w:b/>
                <w:sz w:val="20"/>
                <w:szCs w:val="20"/>
              </w:rPr>
            </w:pPr>
          </w:p>
        </w:tc>
      </w:tr>
    </w:tbl>
    <w:p w:rsidR="005321AC" w:rsidRPr="00EC41FD" w:rsidRDefault="005321AC" w:rsidP="00772E97">
      <w:pPr>
        <w:keepNext/>
        <w:pBdr>
          <w:bottom w:val="single" w:sz="12" w:space="1" w:color="auto"/>
        </w:pBdr>
        <w:ind w:firstLine="720"/>
        <w:jc w:val="both"/>
        <w:outlineLvl w:val="1"/>
        <w:rPr>
          <w:rFonts w:ascii="Verdana" w:hAnsi="Verdana"/>
          <w:b/>
          <w:bCs/>
          <w:sz w:val="20"/>
          <w:szCs w:val="20"/>
          <w:lang w:val="ru-RU"/>
        </w:rPr>
      </w:pPr>
    </w:p>
    <w:p w:rsidR="005321AC" w:rsidRPr="00EC41FD" w:rsidRDefault="005321AC" w:rsidP="00772E97">
      <w:pPr>
        <w:keepNext/>
        <w:pBdr>
          <w:bottom w:val="single" w:sz="12" w:space="1" w:color="auto"/>
        </w:pBdr>
        <w:ind w:firstLine="720"/>
        <w:jc w:val="both"/>
        <w:outlineLvl w:val="1"/>
        <w:rPr>
          <w:rFonts w:ascii="Verdana" w:hAnsi="Verdana"/>
          <w:b/>
          <w:bCs/>
          <w:sz w:val="20"/>
          <w:szCs w:val="20"/>
        </w:rPr>
      </w:pPr>
      <w:r w:rsidRPr="00EC41FD">
        <w:rPr>
          <w:rFonts w:ascii="Verdana" w:hAnsi="Verdana"/>
          <w:b/>
          <w:bCs/>
          <w:sz w:val="20"/>
          <w:szCs w:val="20"/>
        </w:rPr>
        <w:t>III. Основни податоци за предметната програма</w:t>
      </w:r>
    </w:p>
    <w:p w:rsidR="005321AC" w:rsidRPr="00EC41FD" w:rsidRDefault="005321AC" w:rsidP="00772E97">
      <w:pPr>
        <w:ind w:firstLine="72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9"/>
        <w:gridCol w:w="4913"/>
      </w:tblGrid>
      <w:tr w:rsidR="005321AC" w:rsidRPr="00EC41FD" w:rsidTr="00074034">
        <w:tc>
          <w:tcPr>
            <w:tcW w:w="9620" w:type="dxa"/>
            <w:gridSpan w:val="2"/>
            <w:tcBorders>
              <w:top w:val="single" w:sz="4" w:space="0" w:color="auto"/>
              <w:left w:val="single" w:sz="4" w:space="0" w:color="auto"/>
              <w:bottom w:val="single" w:sz="4" w:space="0" w:color="auto"/>
              <w:right w:val="single" w:sz="4" w:space="0" w:color="auto"/>
            </w:tcBorders>
            <w:shd w:val="clear" w:color="auto" w:fill="auto"/>
          </w:tcPr>
          <w:p w:rsidR="00350312" w:rsidRPr="00EC41FD" w:rsidRDefault="005321AC" w:rsidP="00772E97">
            <w:pPr>
              <w:ind w:firstLine="720"/>
              <w:jc w:val="both"/>
              <w:rPr>
                <w:rFonts w:ascii="Verdana" w:hAnsi="Verdana"/>
                <w:b/>
                <w:bCs/>
                <w:sz w:val="20"/>
                <w:szCs w:val="20"/>
                <w:lang w:val="ru-RU"/>
              </w:rPr>
            </w:pPr>
            <w:r w:rsidRPr="00EC41FD">
              <w:rPr>
                <w:rFonts w:ascii="Verdana" w:hAnsi="Verdana"/>
                <w:b/>
                <w:sz w:val="20"/>
                <w:szCs w:val="20"/>
              </w:rPr>
              <w:t xml:space="preserve">Назив на предметната програма: </w:t>
            </w:r>
            <w:r w:rsidR="00350312" w:rsidRPr="00EC41FD">
              <w:rPr>
                <w:rFonts w:ascii="Verdana" w:hAnsi="Verdana"/>
                <w:b/>
                <w:sz w:val="20"/>
                <w:szCs w:val="20"/>
              </w:rPr>
              <w:t>Медиумите и глобализацијата</w:t>
            </w:r>
          </w:p>
          <w:p w:rsidR="005321AC" w:rsidRPr="00EC41FD" w:rsidRDefault="005321AC" w:rsidP="00772E97">
            <w:pPr>
              <w:ind w:firstLine="720"/>
              <w:jc w:val="both"/>
              <w:rPr>
                <w:rFonts w:ascii="Verdana" w:hAnsi="Verdana"/>
                <w:sz w:val="20"/>
                <w:szCs w:val="20"/>
                <w:lang w:val="en-US"/>
              </w:rPr>
            </w:pPr>
          </w:p>
        </w:tc>
      </w:tr>
      <w:tr w:rsidR="005321AC" w:rsidRPr="00EC41FD" w:rsidTr="00074034">
        <w:tc>
          <w:tcPr>
            <w:tcW w:w="4035" w:type="dxa"/>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 xml:space="preserve">Код на предметната програма: </w:t>
            </w:r>
          </w:p>
          <w:p w:rsidR="005321AC" w:rsidRPr="00EC41FD" w:rsidRDefault="005321AC" w:rsidP="00772E97">
            <w:pPr>
              <w:ind w:firstLine="720"/>
              <w:jc w:val="both"/>
              <w:rPr>
                <w:rFonts w:ascii="Verdana" w:hAnsi="Verdana"/>
                <w:b/>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Број на кредити:</w:t>
            </w:r>
            <w:r w:rsidR="000A5E5F" w:rsidRPr="00EC41FD">
              <w:rPr>
                <w:rFonts w:ascii="Verdana" w:hAnsi="Verdana"/>
                <w:b/>
                <w:sz w:val="20"/>
                <w:szCs w:val="20"/>
              </w:rPr>
              <w:t xml:space="preserve"> 6</w:t>
            </w:r>
          </w:p>
          <w:p w:rsidR="005321AC" w:rsidRPr="00EC41FD" w:rsidRDefault="005321AC" w:rsidP="00772E97">
            <w:pPr>
              <w:ind w:firstLine="720"/>
              <w:jc w:val="both"/>
              <w:rPr>
                <w:rFonts w:ascii="Verdana" w:hAnsi="Verdana"/>
                <w:b/>
                <w:sz w:val="20"/>
                <w:szCs w:val="20"/>
              </w:rPr>
            </w:pPr>
          </w:p>
        </w:tc>
      </w:tr>
      <w:tr w:rsidR="005321AC" w:rsidRPr="00EC41FD" w:rsidTr="00074034">
        <w:tc>
          <w:tcPr>
            <w:tcW w:w="4035" w:type="dxa"/>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Вкупно часови настава:</w:t>
            </w:r>
            <w:r w:rsidR="0097652E">
              <w:rPr>
                <w:rFonts w:ascii="Verdana" w:hAnsi="Verdana"/>
                <w:b/>
                <w:sz w:val="20"/>
                <w:szCs w:val="20"/>
              </w:rPr>
              <w:t xml:space="preserve"> 42</w:t>
            </w:r>
          </w:p>
          <w:p w:rsidR="005321AC" w:rsidRPr="00EC41FD" w:rsidRDefault="005321AC" w:rsidP="00772E97">
            <w:pPr>
              <w:ind w:firstLine="720"/>
              <w:jc w:val="both"/>
              <w:rPr>
                <w:rFonts w:ascii="Verdana" w:hAnsi="Verdana"/>
                <w:b/>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Број на страници задолжителна литература:</w:t>
            </w:r>
            <w:r w:rsidR="0097652E">
              <w:rPr>
                <w:rFonts w:ascii="Verdana" w:hAnsi="Verdana"/>
                <w:b/>
                <w:sz w:val="20"/>
                <w:szCs w:val="20"/>
              </w:rPr>
              <w:t xml:space="preserve"> 350</w:t>
            </w:r>
          </w:p>
          <w:p w:rsidR="005321AC" w:rsidRPr="00EC41FD" w:rsidRDefault="005321AC" w:rsidP="00772E97">
            <w:pPr>
              <w:ind w:firstLine="720"/>
              <w:jc w:val="both"/>
              <w:rPr>
                <w:rFonts w:ascii="Verdana" w:hAnsi="Verdana"/>
                <w:b/>
                <w:sz w:val="20"/>
                <w:szCs w:val="20"/>
              </w:rPr>
            </w:pPr>
          </w:p>
        </w:tc>
      </w:tr>
      <w:tr w:rsidR="005321AC" w:rsidRPr="00EC41FD" w:rsidTr="00074034">
        <w:tc>
          <w:tcPr>
            <w:tcW w:w="4035" w:type="dxa"/>
            <w:tcBorders>
              <w:top w:val="single" w:sz="4" w:space="0" w:color="auto"/>
              <w:left w:val="single" w:sz="4" w:space="0" w:color="auto"/>
              <w:bottom w:val="single" w:sz="4" w:space="0" w:color="auto"/>
              <w:right w:val="single" w:sz="4" w:space="0" w:color="auto"/>
            </w:tcBorders>
            <w:shd w:val="clear" w:color="auto" w:fill="auto"/>
          </w:tcPr>
          <w:p w:rsidR="005321AC" w:rsidRPr="0097652E" w:rsidRDefault="005321AC" w:rsidP="00772E97">
            <w:pPr>
              <w:ind w:firstLine="720"/>
              <w:jc w:val="both"/>
              <w:rPr>
                <w:rFonts w:ascii="Verdana" w:hAnsi="Verdana"/>
                <w:b/>
                <w:bCs/>
                <w:sz w:val="20"/>
                <w:szCs w:val="20"/>
                <w:lang w:val="en-US"/>
              </w:rPr>
            </w:pPr>
            <w:r w:rsidRPr="00EC41FD">
              <w:rPr>
                <w:rFonts w:ascii="Verdana" w:hAnsi="Verdana"/>
                <w:b/>
                <w:bCs/>
                <w:sz w:val="20"/>
                <w:szCs w:val="20"/>
              </w:rPr>
              <w:t xml:space="preserve">Студиска година кога се изучува </w:t>
            </w:r>
            <w:r w:rsidRPr="00EC41FD">
              <w:rPr>
                <w:rFonts w:ascii="Verdana" w:hAnsi="Verdana"/>
                <w:b/>
                <w:sz w:val="20"/>
                <w:szCs w:val="20"/>
              </w:rPr>
              <w:t>предметната програма</w:t>
            </w:r>
            <w:r w:rsidRPr="00EC41FD">
              <w:rPr>
                <w:rFonts w:ascii="Verdana" w:hAnsi="Verdana"/>
                <w:bCs/>
                <w:sz w:val="20"/>
                <w:szCs w:val="20"/>
              </w:rPr>
              <w:t xml:space="preserve">: </w:t>
            </w:r>
            <w:r w:rsidR="003154ED" w:rsidRPr="0097652E">
              <w:rPr>
                <w:rFonts w:ascii="Verdana" w:hAnsi="Verdana"/>
                <w:b/>
                <w:bCs/>
                <w:sz w:val="20"/>
                <w:szCs w:val="20"/>
              </w:rPr>
              <w:t>втора</w:t>
            </w:r>
          </w:p>
          <w:p w:rsidR="005321AC" w:rsidRPr="00EC41FD" w:rsidRDefault="005321AC" w:rsidP="00772E97">
            <w:pPr>
              <w:ind w:firstLine="720"/>
              <w:jc w:val="both"/>
              <w:rPr>
                <w:rFonts w:ascii="Verdana" w:hAnsi="Verdana"/>
                <w:bCs/>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97652E" w:rsidRDefault="005321AC" w:rsidP="00772E97">
            <w:pPr>
              <w:ind w:firstLine="720"/>
              <w:jc w:val="both"/>
              <w:rPr>
                <w:rFonts w:ascii="Verdana" w:hAnsi="Verdana"/>
                <w:b/>
                <w:sz w:val="20"/>
                <w:szCs w:val="20"/>
              </w:rPr>
            </w:pPr>
            <w:r w:rsidRPr="00EC41FD">
              <w:rPr>
                <w:rFonts w:ascii="Verdana" w:hAnsi="Verdana"/>
                <w:b/>
                <w:sz w:val="20"/>
                <w:szCs w:val="20"/>
              </w:rPr>
              <w:t>Семестар во кој се изучува предметната програма:</w:t>
            </w:r>
            <w:r w:rsidR="003154ED" w:rsidRPr="00EC41FD">
              <w:rPr>
                <w:rFonts w:ascii="Verdana" w:hAnsi="Verdana"/>
                <w:b/>
                <w:sz w:val="20"/>
                <w:szCs w:val="20"/>
                <w:lang w:val="en-US"/>
              </w:rPr>
              <w:t xml:space="preserve"> </w:t>
            </w:r>
          </w:p>
          <w:p w:rsidR="005321AC" w:rsidRPr="0097652E" w:rsidRDefault="007A51C5" w:rsidP="00772E97">
            <w:pPr>
              <w:ind w:firstLine="720"/>
              <w:jc w:val="both"/>
              <w:rPr>
                <w:rFonts w:ascii="Verdana" w:hAnsi="Verdana"/>
                <w:b/>
                <w:sz w:val="20"/>
                <w:szCs w:val="20"/>
              </w:rPr>
            </w:pPr>
            <w:r w:rsidRPr="00EC41FD">
              <w:rPr>
                <w:rFonts w:ascii="Verdana" w:hAnsi="Verdana"/>
                <w:b/>
                <w:sz w:val="20"/>
                <w:szCs w:val="20"/>
                <w:lang w:val="en-US"/>
              </w:rPr>
              <w:t>IV</w:t>
            </w:r>
            <w:r w:rsidR="0097652E">
              <w:rPr>
                <w:rFonts w:ascii="Verdana" w:hAnsi="Verdana"/>
                <w:b/>
                <w:sz w:val="20"/>
                <w:szCs w:val="20"/>
              </w:rPr>
              <w:t xml:space="preserve"> (четврт)</w:t>
            </w:r>
          </w:p>
          <w:p w:rsidR="005321AC" w:rsidRPr="00EC41FD" w:rsidRDefault="005321AC" w:rsidP="00772E97">
            <w:pPr>
              <w:ind w:firstLine="720"/>
              <w:jc w:val="both"/>
              <w:rPr>
                <w:rFonts w:ascii="Verdana" w:hAnsi="Verdana"/>
                <w:b/>
                <w:sz w:val="20"/>
                <w:szCs w:val="20"/>
              </w:rPr>
            </w:pPr>
          </w:p>
        </w:tc>
      </w:tr>
    </w:tbl>
    <w:p w:rsidR="005321AC" w:rsidRPr="00EC41FD" w:rsidRDefault="005321AC" w:rsidP="00772E97">
      <w:pPr>
        <w:keepNext/>
        <w:ind w:firstLine="720"/>
        <w:jc w:val="both"/>
        <w:outlineLvl w:val="1"/>
        <w:rPr>
          <w:rFonts w:ascii="Verdana" w:hAnsi="Verdana"/>
          <w:b/>
          <w:bCs/>
          <w:sz w:val="20"/>
          <w:szCs w:val="20"/>
          <w:lang w:val="en-US"/>
        </w:rPr>
      </w:pPr>
    </w:p>
    <w:p w:rsidR="005321AC" w:rsidRPr="00EC41FD" w:rsidRDefault="005321AC" w:rsidP="00772E97">
      <w:pPr>
        <w:keepNext/>
        <w:pBdr>
          <w:bottom w:val="single" w:sz="12" w:space="1" w:color="auto"/>
        </w:pBdr>
        <w:ind w:firstLine="720"/>
        <w:jc w:val="both"/>
        <w:outlineLvl w:val="1"/>
        <w:rPr>
          <w:rFonts w:ascii="Verdana" w:hAnsi="Verdana"/>
          <w:b/>
          <w:bCs/>
          <w:sz w:val="20"/>
          <w:szCs w:val="20"/>
        </w:rPr>
      </w:pPr>
      <w:r w:rsidRPr="00EC41FD">
        <w:rPr>
          <w:rFonts w:ascii="Verdana" w:hAnsi="Verdana"/>
          <w:b/>
          <w:bCs/>
          <w:sz w:val="20"/>
          <w:szCs w:val="20"/>
          <w:lang w:val="en-US"/>
        </w:rPr>
        <w:t>IV</w:t>
      </w:r>
      <w:r w:rsidRPr="00EC41FD">
        <w:rPr>
          <w:rFonts w:ascii="Verdana" w:hAnsi="Verdana"/>
          <w:b/>
          <w:bCs/>
          <w:sz w:val="20"/>
          <w:szCs w:val="20"/>
        </w:rPr>
        <w:t>. Опис на предметната програма и клучни зборови (термини)</w:t>
      </w:r>
    </w:p>
    <w:p w:rsidR="005321AC" w:rsidRPr="00EC41FD" w:rsidRDefault="005321AC" w:rsidP="00772E97">
      <w:pPr>
        <w:ind w:firstLine="720"/>
        <w:jc w:val="both"/>
        <w:rPr>
          <w:rFonts w:ascii="Verdana" w:hAnsi="Verdana"/>
          <w:sz w:val="20"/>
          <w:szCs w:val="20"/>
          <w:lang w:val="en-US"/>
        </w:rPr>
      </w:pPr>
    </w:p>
    <w:p w:rsidR="00C80414" w:rsidRPr="00EC41FD" w:rsidRDefault="00C80414" w:rsidP="00772E97">
      <w:pPr>
        <w:ind w:firstLine="720"/>
        <w:jc w:val="both"/>
        <w:rPr>
          <w:rFonts w:ascii="Verdana" w:hAnsi="Verdana"/>
          <w:sz w:val="20"/>
          <w:szCs w:val="20"/>
          <w:lang w:val="en-US"/>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5321AC" w:rsidRPr="00EC41FD" w:rsidTr="00074034">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bCs/>
                <w:sz w:val="20"/>
                <w:szCs w:val="20"/>
              </w:rPr>
              <w:t>Опис на предметната програма</w:t>
            </w:r>
          </w:p>
        </w:tc>
      </w:tr>
      <w:tr w:rsidR="005321AC" w:rsidRPr="00EC41FD" w:rsidTr="0007403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4E2527" w:rsidP="00772E97">
            <w:pPr>
              <w:ind w:firstLine="720"/>
              <w:jc w:val="both"/>
              <w:rPr>
                <w:rFonts w:ascii="Verdana" w:hAnsi="Verdana" w:cs="Arial"/>
                <w:sz w:val="20"/>
                <w:szCs w:val="20"/>
              </w:rPr>
            </w:pPr>
            <w:r w:rsidRPr="00EC41FD">
              <w:rPr>
                <w:rFonts w:ascii="Verdana" w:hAnsi="Verdana" w:cs="Arial"/>
                <w:sz w:val="20"/>
                <w:szCs w:val="20"/>
              </w:rPr>
              <w:t xml:space="preserve">Предметот ги изучува </w:t>
            </w:r>
            <w:r w:rsidR="002075CF" w:rsidRPr="00EC41FD">
              <w:rPr>
                <w:rFonts w:ascii="Verdana" w:hAnsi="Verdana" w:cs="Arial"/>
                <w:sz w:val="20"/>
                <w:szCs w:val="20"/>
              </w:rPr>
              <w:t>процесите на глобализација, општествените движења, нови технологии, како и закон</w:t>
            </w:r>
            <w:r w:rsidR="007A51C5" w:rsidRPr="00EC41FD">
              <w:rPr>
                <w:rFonts w:ascii="Verdana" w:hAnsi="Verdana" w:cs="Arial"/>
                <w:sz w:val="20"/>
                <w:szCs w:val="20"/>
              </w:rPr>
              <w:t>ите</w:t>
            </w:r>
            <w:r w:rsidR="002075CF" w:rsidRPr="00EC41FD">
              <w:rPr>
                <w:rFonts w:ascii="Verdana" w:hAnsi="Verdana" w:cs="Arial"/>
                <w:sz w:val="20"/>
                <w:szCs w:val="20"/>
              </w:rPr>
              <w:t xml:space="preserve"> и пропис</w:t>
            </w:r>
            <w:r w:rsidR="007A51C5" w:rsidRPr="00EC41FD">
              <w:rPr>
                <w:rFonts w:ascii="Verdana" w:hAnsi="Verdana" w:cs="Arial"/>
                <w:sz w:val="20"/>
                <w:szCs w:val="20"/>
              </w:rPr>
              <w:t>ите</w:t>
            </w:r>
            <w:r w:rsidR="002075CF" w:rsidRPr="00EC41FD">
              <w:rPr>
                <w:rFonts w:ascii="Verdana" w:hAnsi="Verdana" w:cs="Arial"/>
                <w:sz w:val="20"/>
                <w:szCs w:val="20"/>
              </w:rPr>
              <w:t xml:space="preserve"> во дигитални комуникации, а истражува импликации за пристап до информации и слободата на изразување на меѓународно ниво.</w:t>
            </w:r>
            <w:r w:rsidR="007A51C5" w:rsidRPr="00EC41FD">
              <w:rPr>
                <w:rFonts w:ascii="Verdana" w:hAnsi="Verdana" w:cs="Arial"/>
                <w:sz w:val="20"/>
                <w:szCs w:val="20"/>
              </w:rPr>
              <w:t xml:space="preserve"> Се концентрира на значењето на медиумите во глобалните текови</w:t>
            </w:r>
            <w:r w:rsidR="007E7BDE" w:rsidRPr="00EC41FD">
              <w:rPr>
                <w:rFonts w:ascii="Verdana" w:hAnsi="Verdana" w:cs="Arial"/>
                <w:sz w:val="20"/>
                <w:szCs w:val="20"/>
              </w:rPr>
              <w:t xml:space="preserve"> и нивната улога позитивна или негативна, во унапредувањето на пристапот до информации на глобално ниво или пак за пропаганда и водење на војни. </w:t>
            </w:r>
          </w:p>
        </w:tc>
      </w:tr>
      <w:tr w:rsidR="005321AC" w:rsidRPr="00EC41FD" w:rsidTr="0007403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5321AC" w:rsidP="00772E97">
            <w:pPr>
              <w:ind w:firstLine="720"/>
              <w:jc w:val="both"/>
              <w:rPr>
                <w:rFonts w:ascii="Verdana" w:hAnsi="Verdana"/>
                <w:sz w:val="20"/>
                <w:szCs w:val="20"/>
                <w:lang w:val="en-US"/>
              </w:rPr>
            </w:pPr>
            <w:r w:rsidRPr="00EC41FD">
              <w:rPr>
                <w:rFonts w:ascii="Verdana" w:hAnsi="Verdana"/>
                <w:b/>
                <w:bCs/>
                <w:sz w:val="20"/>
                <w:szCs w:val="20"/>
                <w:highlight w:val="lightGray"/>
              </w:rPr>
              <w:t>Клучни зборови (термини) за предметната програма</w:t>
            </w:r>
          </w:p>
        </w:tc>
      </w:tr>
      <w:tr w:rsidR="005321AC" w:rsidRPr="00EC41FD" w:rsidTr="0007403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6845BC" w:rsidP="00356990">
            <w:pPr>
              <w:ind w:firstLine="720"/>
              <w:jc w:val="both"/>
              <w:rPr>
                <w:rFonts w:ascii="Verdana" w:hAnsi="Verdana"/>
                <w:sz w:val="20"/>
                <w:szCs w:val="20"/>
              </w:rPr>
            </w:pPr>
            <w:r w:rsidRPr="00EC41FD">
              <w:rPr>
                <w:rFonts w:ascii="Verdana" w:hAnsi="Verdana"/>
                <w:sz w:val="20"/>
                <w:szCs w:val="20"/>
              </w:rPr>
              <w:t xml:space="preserve">Новинарство, </w:t>
            </w:r>
            <w:r w:rsidR="00356990">
              <w:rPr>
                <w:rFonts w:ascii="Verdana" w:hAnsi="Verdana"/>
                <w:sz w:val="20"/>
                <w:szCs w:val="20"/>
              </w:rPr>
              <w:t>г</w:t>
            </w:r>
            <w:r w:rsidR="00D06AF9" w:rsidRPr="00EC41FD">
              <w:rPr>
                <w:rFonts w:ascii="Verdana" w:hAnsi="Verdana"/>
                <w:sz w:val="20"/>
                <w:szCs w:val="20"/>
              </w:rPr>
              <w:t xml:space="preserve">лобализација, </w:t>
            </w:r>
            <w:r w:rsidR="00356990">
              <w:rPr>
                <w:rFonts w:ascii="Verdana" w:hAnsi="Verdana"/>
                <w:sz w:val="20"/>
                <w:szCs w:val="20"/>
              </w:rPr>
              <w:t>с</w:t>
            </w:r>
            <w:r w:rsidR="00D06AF9" w:rsidRPr="00EC41FD">
              <w:rPr>
                <w:rFonts w:ascii="Verdana" w:hAnsi="Verdana"/>
                <w:sz w:val="20"/>
                <w:szCs w:val="20"/>
              </w:rPr>
              <w:t xml:space="preserve">оцијални </w:t>
            </w:r>
            <w:r w:rsidR="00356990">
              <w:rPr>
                <w:rFonts w:ascii="Verdana" w:hAnsi="Verdana"/>
                <w:sz w:val="20"/>
                <w:szCs w:val="20"/>
              </w:rPr>
              <w:t>д</w:t>
            </w:r>
            <w:r w:rsidR="00D06AF9" w:rsidRPr="00EC41FD">
              <w:rPr>
                <w:rFonts w:ascii="Verdana" w:hAnsi="Verdana"/>
                <w:sz w:val="20"/>
                <w:szCs w:val="20"/>
              </w:rPr>
              <w:t>вижења</w:t>
            </w:r>
            <w:r w:rsidR="005B7538" w:rsidRPr="00EC41FD">
              <w:rPr>
                <w:rFonts w:ascii="Verdana" w:hAnsi="Verdana"/>
                <w:sz w:val="20"/>
                <w:szCs w:val="20"/>
              </w:rPr>
              <w:t xml:space="preserve">, </w:t>
            </w:r>
            <w:r w:rsidR="00356990">
              <w:rPr>
                <w:rFonts w:ascii="Verdana" w:hAnsi="Verdana"/>
                <w:sz w:val="20"/>
                <w:szCs w:val="20"/>
              </w:rPr>
              <w:t>к</w:t>
            </w:r>
            <w:r w:rsidR="005B7538" w:rsidRPr="00EC41FD">
              <w:rPr>
                <w:rFonts w:ascii="Verdana" w:hAnsi="Verdana"/>
                <w:sz w:val="20"/>
                <w:szCs w:val="20"/>
              </w:rPr>
              <w:t>омуникација</w:t>
            </w:r>
            <w:r w:rsidR="00D06AF9" w:rsidRPr="00EC41FD">
              <w:rPr>
                <w:rFonts w:ascii="Verdana" w:hAnsi="Verdana"/>
                <w:sz w:val="20"/>
                <w:szCs w:val="20"/>
              </w:rPr>
              <w:t xml:space="preserve"> на светско ниво</w:t>
            </w:r>
            <w:r w:rsidR="005B7538" w:rsidRPr="00EC41FD">
              <w:rPr>
                <w:rFonts w:ascii="Verdana" w:hAnsi="Verdana"/>
                <w:sz w:val="20"/>
                <w:szCs w:val="20"/>
              </w:rPr>
              <w:t>.</w:t>
            </w:r>
          </w:p>
        </w:tc>
      </w:tr>
    </w:tbl>
    <w:p w:rsidR="005321AC" w:rsidRPr="00EC41FD" w:rsidRDefault="005321AC" w:rsidP="00772E97">
      <w:pPr>
        <w:keepNext/>
        <w:pBdr>
          <w:bottom w:val="single" w:sz="12" w:space="1" w:color="auto"/>
        </w:pBdr>
        <w:ind w:firstLine="720"/>
        <w:jc w:val="both"/>
        <w:outlineLvl w:val="1"/>
        <w:rPr>
          <w:rFonts w:ascii="Verdana" w:hAnsi="Verdana"/>
          <w:b/>
          <w:bCs/>
          <w:sz w:val="20"/>
          <w:szCs w:val="20"/>
        </w:rPr>
      </w:pPr>
    </w:p>
    <w:p w:rsidR="005321AC" w:rsidRPr="00EC41FD" w:rsidRDefault="005321AC" w:rsidP="00772E97">
      <w:pPr>
        <w:keepNext/>
        <w:pBdr>
          <w:bottom w:val="single" w:sz="12" w:space="1" w:color="auto"/>
        </w:pBdr>
        <w:ind w:firstLine="720"/>
        <w:jc w:val="both"/>
        <w:outlineLvl w:val="1"/>
        <w:rPr>
          <w:rFonts w:ascii="Verdana" w:hAnsi="Verdana"/>
          <w:b/>
          <w:bCs/>
          <w:sz w:val="20"/>
          <w:szCs w:val="20"/>
        </w:rPr>
      </w:pPr>
      <w:r w:rsidRPr="00EC41FD">
        <w:rPr>
          <w:rFonts w:ascii="Verdana" w:hAnsi="Verdana"/>
          <w:b/>
          <w:bCs/>
          <w:sz w:val="20"/>
          <w:szCs w:val="20"/>
          <w:lang w:val="en-US"/>
        </w:rPr>
        <w:t>V</w:t>
      </w:r>
      <w:r w:rsidRPr="00EC41FD">
        <w:rPr>
          <w:rFonts w:ascii="Verdana" w:hAnsi="Verdana"/>
          <w:b/>
          <w:bCs/>
          <w:sz w:val="20"/>
          <w:szCs w:val="20"/>
        </w:rPr>
        <w:t>. Цели и резултати што треба да се постигнат</w:t>
      </w:r>
    </w:p>
    <w:p w:rsidR="005321AC" w:rsidRPr="00EC41FD" w:rsidRDefault="005321AC" w:rsidP="00772E97">
      <w:pPr>
        <w:ind w:firstLine="720"/>
        <w:jc w:val="both"/>
        <w:rPr>
          <w:rFonts w:ascii="Verdana" w:hAnsi="Verdana"/>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5321AC" w:rsidRPr="00EC41FD" w:rsidTr="00074034">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bCs/>
                <w:sz w:val="20"/>
                <w:szCs w:val="20"/>
              </w:rPr>
              <w:lastRenderedPageBreak/>
              <w:t>Цели и резултати што треба да се постигнат</w:t>
            </w:r>
          </w:p>
        </w:tc>
      </w:tr>
      <w:tr w:rsidR="005321AC" w:rsidRPr="00EC41FD" w:rsidTr="0007403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C80D31" w:rsidRPr="00EC41FD" w:rsidRDefault="00C80D31" w:rsidP="00772E97">
            <w:pPr>
              <w:ind w:firstLine="720"/>
              <w:jc w:val="both"/>
              <w:rPr>
                <w:rFonts w:ascii="Verdana" w:hAnsi="Verdana"/>
                <w:sz w:val="20"/>
                <w:szCs w:val="20"/>
              </w:rPr>
            </w:pPr>
          </w:p>
          <w:p w:rsidR="001B6F5B" w:rsidRPr="00EC41FD" w:rsidRDefault="00F30692" w:rsidP="00772E97">
            <w:pPr>
              <w:ind w:firstLine="720"/>
              <w:jc w:val="both"/>
              <w:rPr>
                <w:rFonts w:ascii="Verdana" w:hAnsi="Verdana"/>
                <w:sz w:val="20"/>
                <w:szCs w:val="20"/>
              </w:rPr>
            </w:pPr>
            <w:r w:rsidRPr="00EC41FD">
              <w:rPr>
                <w:rFonts w:ascii="Verdana" w:hAnsi="Verdana"/>
                <w:sz w:val="20"/>
                <w:szCs w:val="20"/>
              </w:rPr>
              <w:t xml:space="preserve">Целта на овој предмет е да </w:t>
            </w:r>
            <w:r w:rsidR="00167E7F" w:rsidRPr="00EC41FD">
              <w:rPr>
                <w:rFonts w:ascii="Verdana" w:hAnsi="Verdana"/>
                <w:sz w:val="20"/>
                <w:szCs w:val="20"/>
              </w:rPr>
              <w:t>го проучува развојот на односите меѓу новите медиумски технологии, глобализација, општествените движења и односи на моќ во дигиталната ера. Поимите за граѓански ангажман, политика и управување ќе бидат разгледани од различ</w:t>
            </w:r>
            <w:r w:rsidR="00B331E9" w:rsidRPr="00EC41FD">
              <w:rPr>
                <w:rFonts w:ascii="Verdana" w:hAnsi="Verdana"/>
                <w:sz w:val="20"/>
                <w:szCs w:val="20"/>
              </w:rPr>
              <w:t xml:space="preserve">ни гледни точки вклучувајќи ги мислењата </w:t>
            </w:r>
            <w:r w:rsidR="00167E7F" w:rsidRPr="00EC41FD">
              <w:rPr>
                <w:rFonts w:ascii="Verdana" w:hAnsi="Verdana"/>
                <w:sz w:val="20"/>
                <w:szCs w:val="20"/>
              </w:rPr>
              <w:t>на адвокатите, научници, активисти</w:t>
            </w:r>
            <w:r w:rsidR="00B331E9" w:rsidRPr="00EC41FD">
              <w:rPr>
                <w:rFonts w:ascii="Verdana" w:hAnsi="Verdana"/>
                <w:sz w:val="20"/>
                <w:szCs w:val="20"/>
              </w:rPr>
              <w:t>те за човековите права</w:t>
            </w:r>
            <w:r w:rsidR="00167E7F" w:rsidRPr="00EC41FD">
              <w:rPr>
                <w:rFonts w:ascii="Verdana" w:hAnsi="Verdana"/>
                <w:sz w:val="20"/>
                <w:szCs w:val="20"/>
              </w:rPr>
              <w:t>, уметници, бизниси</w:t>
            </w:r>
            <w:r w:rsidR="006644A3" w:rsidRPr="00EC41FD">
              <w:rPr>
                <w:rFonts w:ascii="Verdana" w:hAnsi="Verdana"/>
                <w:sz w:val="20"/>
                <w:szCs w:val="20"/>
              </w:rPr>
              <w:t>те и медиумските</w:t>
            </w:r>
            <w:r w:rsidR="00007790" w:rsidRPr="00EC41FD">
              <w:rPr>
                <w:rFonts w:ascii="Verdana" w:hAnsi="Verdana"/>
                <w:sz w:val="20"/>
                <w:szCs w:val="20"/>
              </w:rPr>
              <w:t xml:space="preserve"> теоретичари. Предметот</w:t>
            </w:r>
            <w:r w:rsidR="00167E7F" w:rsidRPr="00EC41FD">
              <w:rPr>
                <w:rFonts w:ascii="Verdana" w:hAnsi="Verdana"/>
                <w:sz w:val="20"/>
                <w:szCs w:val="20"/>
              </w:rPr>
              <w:t xml:space="preserve"> исто така, ќе </w:t>
            </w:r>
            <w:r w:rsidR="00007790" w:rsidRPr="00EC41FD">
              <w:rPr>
                <w:rFonts w:ascii="Verdana" w:hAnsi="Verdana"/>
                <w:sz w:val="20"/>
                <w:szCs w:val="20"/>
              </w:rPr>
              <w:t xml:space="preserve">го изучи </w:t>
            </w:r>
            <w:r w:rsidR="00167E7F" w:rsidRPr="00EC41FD">
              <w:rPr>
                <w:rFonts w:ascii="Verdana" w:hAnsi="Verdana"/>
                <w:sz w:val="20"/>
                <w:szCs w:val="20"/>
              </w:rPr>
              <w:t>контекст</w:t>
            </w:r>
            <w:r w:rsidR="00007790" w:rsidRPr="00EC41FD">
              <w:rPr>
                <w:rFonts w:ascii="Verdana" w:hAnsi="Verdana"/>
                <w:sz w:val="20"/>
                <w:szCs w:val="20"/>
              </w:rPr>
              <w:t>от н</w:t>
            </w:r>
            <w:r w:rsidR="00167E7F" w:rsidRPr="00EC41FD">
              <w:rPr>
                <w:rFonts w:ascii="Verdana" w:hAnsi="Verdana"/>
                <w:sz w:val="20"/>
                <w:szCs w:val="20"/>
              </w:rPr>
              <w:t>а современите општествени движења и нивните односи со медиумите, со култивирање историски перспективи на пред-дигитални политики и преседани.</w:t>
            </w:r>
          </w:p>
        </w:tc>
      </w:tr>
    </w:tbl>
    <w:p w:rsidR="005321AC" w:rsidRPr="00EC41FD" w:rsidRDefault="005321AC" w:rsidP="00772E97">
      <w:pPr>
        <w:ind w:firstLine="720"/>
        <w:jc w:val="both"/>
        <w:rPr>
          <w:rFonts w:ascii="Verdana" w:hAnsi="Verdana"/>
          <w:sz w:val="20"/>
          <w:szCs w:val="20"/>
        </w:rPr>
      </w:pPr>
    </w:p>
    <w:p w:rsidR="005321AC" w:rsidRPr="00EC41FD" w:rsidRDefault="005321AC" w:rsidP="00772E97">
      <w:pPr>
        <w:keepNext/>
        <w:pBdr>
          <w:bottom w:val="single" w:sz="12" w:space="1" w:color="auto"/>
        </w:pBdr>
        <w:ind w:firstLine="720"/>
        <w:jc w:val="both"/>
        <w:outlineLvl w:val="1"/>
        <w:rPr>
          <w:rFonts w:ascii="Verdana" w:hAnsi="Verdana"/>
          <w:b/>
          <w:bCs/>
          <w:sz w:val="20"/>
          <w:szCs w:val="20"/>
        </w:rPr>
      </w:pPr>
      <w:r w:rsidRPr="00EC41FD">
        <w:rPr>
          <w:rFonts w:ascii="Verdana" w:hAnsi="Verdana"/>
          <w:b/>
          <w:bCs/>
          <w:sz w:val="20"/>
          <w:szCs w:val="20"/>
          <w:lang w:val="en-US"/>
        </w:rPr>
        <w:t>VI</w:t>
      </w:r>
      <w:r w:rsidRPr="00EC41FD">
        <w:rPr>
          <w:rFonts w:ascii="Verdana" w:hAnsi="Verdana"/>
          <w:b/>
          <w:bCs/>
          <w:sz w:val="20"/>
          <w:szCs w:val="20"/>
        </w:rPr>
        <w:t>. Методологија на предавање</w:t>
      </w:r>
    </w:p>
    <w:p w:rsidR="005321AC" w:rsidRPr="00EC41FD" w:rsidRDefault="005321AC" w:rsidP="00772E97">
      <w:pPr>
        <w:ind w:firstLine="720"/>
        <w:jc w:val="both"/>
        <w:rPr>
          <w:rFonts w:ascii="Verdana" w:hAnsi="Verdana"/>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5321AC" w:rsidRPr="00EC41FD" w:rsidTr="00074034">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bCs/>
                <w:sz w:val="20"/>
                <w:szCs w:val="20"/>
              </w:rPr>
              <w:t>Методологија на предавање и оценување</w:t>
            </w:r>
          </w:p>
        </w:tc>
      </w:tr>
      <w:tr w:rsidR="005321AC" w:rsidRPr="00EC41FD" w:rsidTr="0007403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5321AC" w:rsidP="00772E97">
            <w:pPr>
              <w:ind w:firstLine="720"/>
              <w:jc w:val="both"/>
              <w:rPr>
                <w:rFonts w:ascii="Verdana" w:hAnsi="Verdana"/>
                <w:sz w:val="20"/>
                <w:szCs w:val="20"/>
              </w:rPr>
            </w:pPr>
            <w:r w:rsidRPr="00EC41FD">
              <w:rPr>
                <w:rFonts w:ascii="Verdana" w:hAnsi="Verdana"/>
                <w:sz w:val="20"/>
                <w:szCs w:val="20"/>
              </w:rPr>
              <w:t>Во предавањата ќе се користат различни техники на работа,</w:t>
            </w:r>
            <w:r w:rsidRPr="00EC41FD">
              <w:rPr>
                <w:rFonts w:ascii="Verdana" w:hAnsi="Verdana"/>
                <w:sz w:val="20"/>
                <w:szCs w:val="20"/>
                <w:lang w:val="en-US"/>
              </w:rPr>
              <w:t>.</w:t>
            </w:r>
            <w:proofErr w:type="spellStart"/>
            <w:r w:rsidR="003D02AC" w:rsidRPr="00EC41FD">
              <w:rPr>
                <w:rFonts w:ascii="Verdana" w:hAnsi="Verdana"/>
                <w:sz w:val="20"/>
                <w:szCs w:val="20"/>
                <w:lang w:val="en-US"/>
              </w:rPr>
              <w:t>предавања</w:t>
            </w:r>
            <w:proofErr w:type="spellEnd"/>
            <w:r w:rsidR="003D02AC" w:rsidRPr="00EC41FD">
              <w:rPr>
                <w:rFonts w:ascii="Verdana" w:hAnsi="Verdana"/>
                <w:sz w:val="20"/>
                <w:szCs w:val="20"/>
                <w:lang w:val="en-US"/>
              </w:rPr>
              <w:t xml:space="preserve">, </w:t>
            </w:r>
            <w:proofErr w:type="spellStart"/>
            <w:r w:rsidR="003D02AC" w:rsidRPr="00EC41FD">
              <w:rPr>
                <w:rFonts w:ascii="Verdana" w:hAnsi="Verdana"/>
                <w:sz w:val="20"/>
                <w:szCs w:val="20"/>
                <w:lang w:val="en-US"/>
              </w:rPr>
              <w:t>дебати</w:t>
            </w:r>
            <w:proofErr w:type="spellEnd"/>
            <w:r w:rsidR="003D02AC" w:rsidRPr="00EC41FD">
              <w:rPr>
                <w:rFonts w:ascii="Verdana" w:hAnsi="Verdana"/>
                <w:sz w:val="20"/>
                <w:szCs w:val="20"/>
                <w:lang w:val="en-US"/>
              </w:rPr>
              <w:t xml:space="preserve">, </w:t>
            </w:r>
            <w:proofErr w:type="spellStart"/>
            <w:r w:rsidR="003D02AC" w:rsidRPr="00EC41FD">
              <w:rPr>
                <w:rFonts w:ascii="Verdana" w:hAnsi="Verdana"/>
                <w:sz w:val="20"/>
                <w:szCs w:val="20"/>
                <w:lang w:val="en-US"/>
              </w:rPr>
              <w:t>анализи</w:t>
            </w:r>
            <w:proofErr w:type="spellEnd"/>
            <w:r w:rsidR="003D02AC" w:rsidRPr="00EC41FD">
              <w:rPr>
                <w:rFonts w:ascii="Verdana" w:hAnsi="Verdana"/>
                <w:sz w:val="20"/>
                <w:szCs w:val="20"/>
                <w:lang w:val="en-US"/>
              </w:rPr>
              <w:t xml:space="preserve"> и </w:t>
            </w:r>
            <w:proofErr w:type="spellStart"/>
            <w:r w:rsidR="003D02AC" w:rsidRPr="00EC41FD">
              <w:rPr>
                <w:rFonts w:ascii="Verdana" w:hAnsi="Verdana"/>
                <w:sz w:val="20"/>
                <w:szCs w:val="20"/>
                <w:lang w:val="en-US"/>
              </w:rPr>
              <w:t>истражувања</w:t>
            </w:r>
            <w:proofErr w:type="spellEnd"/>
            <w:r w:rsidRPr="00EC41FD">
              <w:rPr>
                <w:rFonts w:ascii="Verdana" w:hAnsi="Verdana"/>
                <w:sz w:val="20"/>
                <w:szCs w:val="20"/>
                <w:lang w:val="en-US"/>
              </w:rPr>
              <w:t>.</w:t>
            </w:r>
            <w:r w:rsidRPr="00EC41FD">
              <w:rPr>
                <w:rFonts w:ascii="Verdana" w:hAnsi="Verdana"/>
                <w:sz w:val="20"/>
                <w:szCs w:val="20"/>
              </w:rPr>
              <w:t xml:space="preserve"> Предавањата се осмислени како интерактивни, а се очекува и ангажираност на студентите од аспект на истражување на одредени теми во и вон материјалот кои можат да бидат презентирани во договор со предметниот професор. Задачите за секоја наредна недела ќе бидат однапред договарани со цел студентите да имаат доволно време да се подготват. Од студентите се очекува да развијат истражувачки и аналитички вештини, но и да аплицираат презентерски вештини на час. Во поглед на задолжителната литература, студентите ќе добијат подготвена хрестоматија во која ќе бидат точно определни страниците за секоја недела, кои студентите задолжително мораат да ги прочитаат.</w:t>
            </w:r>
          </w:p>
          <w:p w:rsidR="005321AC" w:rsidRPr="00EC41FD" w:rsidRDefault="005321AC" w:rsidP="00772E97">
            <w:pPr>
              <w:ind w:firstLine="720"/>
              <w:jc w:val="both"/>
              <w:rPr>
                <w:rFonts w:ascii="Verdana" w:hAnsi="Verdana"/>
                <w:sz w:val="20"/>
                <w:szCs w:val="20"/>
              </w:rPr>
            </w:pPr>
          </w:p>
        </w:tc>
      </w:tr>
    </w:tbl>
    <w:p w:rsidR="005321AC" w:rsidRPr="00EC41FD" w:rsidRDefault="005321AC" w:rsidP="00772E97">
      <w:pPr>
        <w:ind w:firstLine="720"/>
        <w:jc w:val="both"/>
        <w:rPr>
          <w:rFonts w:ascii="Verdana" w:hAnsi="Verdana"/>
          <w:sz w:val="20"/>
          <w:szCs w:val="20"/>
        </w:rPr>
      </w:pPr>
    </w:p>
    <w:p w:rsidR="005321AC" w:rsidRPr="00EC41FD" w:rsidRDefault="005321AC" w:rsidP="00772E97">
      <w:pPr>
        <w:keepNext/>
        <w:pBdr>
          <w:bottom w:val="single" w:sz="12" w:space="1" w:color="auto"/>
        </w:pBdr>
        <w:ind w:firstLine="720"/>
        <w:jc w:val="both"/>
        <w:outlineLvl w:val="1"/>
        <w:rPr>
          <w:rFonts w:ascii="Verdana" w:hAnsi="Verdana"/>
          <w:b/>
          <w:bCs/>
          <w:sz w:val="20"/>
          <w:szCs w:val="20"/>
        </w:rPr>
      </w:pPr>
      <w:r w:rsidRPr="00EC41FD">
        <w:rPr>
          <w:rFonts w:ascii="Verdana" w:hAnsi="Verdana"/>
          <w:b/>
          <w:bCs/>
          <w:sz w:val="20"/>
          <w:szCs w:val="20"/>
          <w:lang w:val="en-US"/>
        </w:rPr>
        <w:t>VII</w:t>
      </w:r>
      <w:r w:rsidRPr="00EC41FD">
        <w:rPr>
          <w:rFonts w:ascii="Verdana" w:hAnsi="Verdana"/>
          <w:b/>
          <w:bCs/>
          <w:sz w:val="20"/>
          <w:szCs w:val="20"/>
        </w:rPr>
        <w:t>. Детална структура на предметната програма</w:t>
      </w:r>
    </w:p>
    <w:p w:rsidR="005321AC" w:rsidRPr="00EC41FD" w:rsidRDefault="005321AC" w:rsidP="00772E97">
      <w:pPr>
        <w:ind w:firstLine="720"/>
        <w:jc w:val="both"/>
        <w:rPr>
          <w:rFonts w:ascii="Verdana" w:hAnsi="Verdana"/>
          <w:sz w:val="20"/>
          <w:szCs w:val="20"/>
          <w:lang w:val="en-US"/>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2"/>
        <w:gridCol w:w="4342"/>
      </w:tblGrid>
      <w:tr w:rsidR="005321AC" w:rsidRPr="00EC41FD" w:rsidTr="001D5D6E">
        <w:trPr>
          <w:trHeight w:val="383"/>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Недела бр. 1</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BE0DB9" w:rsidRDefault="005321AC" w:rsidP="00BE0DB9">
            <w:pPr>
              <w:ind w:firstLine="720"/>
              <w:jc w:val="both"/>
              <w:rPr>
                <w:rFonts w:ascii="Verdana" w:hAnsi="Verdana"/>
                <w:b/>
                <w:sz w:val="20"/>
                <w:szCs w:val="20"/>
                <w:lang w:val="en-US"/>
              </w:rPr>
            </w:pPr>
            <w:r w:rsidRPr="00EC41FD">
              <w:rPr>
                <w:rFonts w:ascii="Verdana" w:hAnsi="Verdana"/>
                <w:b/>
                <w:sz w:val="20"/>
                <w:szCs w:val="20"/>
              </w:rPr>
              <w:t xml:space="preserve">број на часови: </w:t>
            </w:r>
            <w:r w:rsidR="00BE0DB9">
              <w:rPr>
                <w:rFonts w:ascii="Verdana" w:hAnsi="Verdana"/>
                <w:b/>
                <w:sz w:val="20"/>
                <w:szCs w:val="20"/>
                <w:lang w:val="en-US"/>
              </w:rPr>
              <w:t>3,5</w:t>
            </w:r>
          </w:p>
        </w:tc>
      </w:tr>
      <w:tr w:rsidR="005321AC" w:rsidRPr="00EC41FD" w:rsidTr="0007403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lang w:val="en-US"/>
              </w:rPr>
            </w:pPr>
            <w:r w:rsidRPr="00EC41FD">
              <w:rPr>
                <w:rFonts w:ascii="Verdana" w:hAnsi="Verdana"/>
                <w:b/>
                <w:sz w:val="20"/>
                <w:szCs w:val="20"/>
              </w:rPr>
              <w:t>назив на тематската целина:</w:t>
            </w:r>
          </w:p>
          <w:p w:rsidR="00710418" w:rsidRPr="00EC41FD" w:rsidRDefault="00710418" w:rsidP="00772E97">
            <w:pPr>
              <w:ind w:firstLine="720"/>
              <w:jc w:val="both"/>
              <w:rPr>
                <w:rFonts w:ascii="Verdana" w:hAnsi="Verdana"/>
                <w:b/>
                <w:sz w:val="20"/>
                <w:szCs w:val="20"/>
              </w:rPr>
            </w:pPr>
            <w:r w:rsidRPr="00EC41FD">
              <w:rPr>
                <w:rFonts w:ascii="Verdana" w:hAnsi="Verdana"/>
                <w:b/>
                <w:sz w:val="20"/>
                <w:szCs w:val="20"/>
              </w:rPr>
              <w:t>Глобализација (предмет и поим)</w:t>
            </w:r>
          </w:p>
          <w:p w:rsidR="005321AC" w:rsidRPr="00EC41FD" w:rsidRDefault="005321AC" w:rsidP="00772E97">
            <w:pPr>
              <w:ind w:firstLine="720"/>
              <w:jc w:val="both"/>
              <w:rPr>
                <w:rFonts w:ascii="Verdana" w:hAnsi="Verdana"/>
                <w:b/>
                <w:sz w:val="20"/>
                <w:szCs w:val="20"/>
                <w:lang w:val="en-US"/>
              </w:rPr>
            </w:pP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задолжителна литература:</w:t>
            </w:r>
          </w:p>
          <w:p w:rsidR="00EC41FD" w:rsidRPr="00EC41FD" w:rsidRDefault="00EC41FD" w:rsidP="00772E97">
            <w:pPr>
              <w:widowControl w:val="0"/>
              <w:autoSpaceDE w:val="0"/>
              <w:autoSpaceDN w:val="0"/>
              <w:adjustRightInd w:val="0"/>
              <w:ind w:firstLine="720"/>
              <w:jc w:val="both"/>
              <w:rPr>
                <w:rFonts w:ascii="Verdana" w:hAnsi="Verdana"/>
                <w:sz w:val="20"/>
                <w:szCs w:val="20"/>
              </w:rPr>
            </w:pPr>
            <w:r w:rsidRPr="00EC41FD">
              <w:rPr>
                <w:rFonts w:ascii="Verdana" w:hAnsi="Verdana"/>
                <w:sz w:val="20"/>
                <w:szCs w:val="20"/>
              </w:rPr>
              <w:t>Ненси Морис и Силвио Ваисборд, Медиумите и Глобализацијата, 2001, Роњман и Литлфилд.</w:t>
            </w:r>
          </w:p>
          <w:p w:rsidR="00EC41FD" w:rsidRDefault="00EC41FD" w:rsidP="00772E97">
            <w:pPr>
              <w:ind w:firstLine="720"/>
              <w:jc w:val="both"/>
              <w:rPr>
                <w:rFonts w:ascii="Verdana" w:hAnsi="Verdana"/>
                <w:sz w:val="20"/>
                <w:szCs w:val="20"/>
              </w:rPr>
            </w:pPr>
            <w:r w:rsidRPr="00EC41FD">
              <w:rPr>
                <w:rFonts w:ascii="Verdana" w:hAnsi="Verdana"/>
                <w:sz w:val="20"/>
                <w:szCs w:val="20"/>
              </w:rPr>
              <w:t>Јонатан Бигнели, Постмодерни медиуми, 2001.</w:t>
            </w:r>
          </w:p>
          <w:p w:rsidR="00EC41FD" w:rsidRDefault="00EC41FD" w:rsidP="00772E97">
            <w:pPr>
              <w:ind w:firstLine="720"/>
              <w:jc w:val="both"/>
              <w:rPr>
                <w:rFonts w:ascii="Verdana" w:hAnsi="Verdana"/>
                <w:sz w:val="20"/>
                <w:szCs w:val="20"/>
              </w:rPr>
            </w:pPr>
            <w:r w:rsidRPr="00EC41FD">
              <w:rPr>
                <w:rFonts w:ascii="Verdana" w:hAnsi="Verdana"/>
                <w:sz w:val="20"/>
                <w:szCs w:val="20"/>
              </w:rPr>
              <w:t xml:space="preserve">Јокаи Бенклер, Богатство на мрежите, Скопје, 2009 </w:t>
            </w:r>
          </w:p>
          <w:p w:rsidR="00EC41FD" w:rsidRPr="00EC41FD" w:rsidRDefault="00EC41FD" w:rsidP="00772E97">
            <w:pPr>
              <w:ind w:firstLine="720"/>
              <w:jc w:val="both"/>
              <w:rPr>
                <w:rFonts w:ascii="Verdana" w:hAnsi="Verdana"/>
                <w:sz w:val="20"/>
                <w:szCs w:val="20"/>
              </w:rPr>
            </w:pPr>
            <w:r w:rsidRPr="00EC41FD">
              <w:rPr>
                <w:rFonts w:ascii="Verdana" w:hAnsi="Verdana"/>
                <w:sz w:val="20"/>
                <w:szCs w:val="20"/>
              </w:rPr>
              <w:t>Robin Mansell, W.Edvard Steinmueller, Oxford University Press, 2000.</w:t>
            </w:r>
          </w:p>
          <w:p w:rsidR="00EC41FD" w:rsidRDefault="00EC41FD" w:rsidP="00772E97">
            <w:pPr>
              <w:pStyle w:val="FootnoteText"/>
              <w:ind w:firstLine="720"/>
              <w:jc w:val="both"/>
              <w:rPr>
                <w:rFonts w:ascii="Verdana" w:hAnsi="Verdana"/>
                <w:lang w:val="mk-MK"/>
              </w:rPr>
            </w:pPr>
            <w:r w:rsidRPr="00EC41FD">
              <w:rPr>
                <w:rFonts w:ascii="Verdana" w:hAnsi="Verdana"/>
                <w:lang w:val="mk-MK"/>
              </w:rPr>
              <w:t xml:space="preserve">Јан Арт Шолте, Глоблизација, Критички вовед, Второ издание, Академски печат, Скопје 2008. </w:t>
            </w:r>
          </w:p>
          <w:p w:rsidR="005321AC" w:rsidRPr="00EC41FD" w:rsidRDefault="00EC41FD" w:rsidP="00772E97">
            <w:pPr>
              <w:pStyle w:val="FootnoteText"/>
              <w:ind w:firstLine="720"/>
              <w:jc w:val="both"/>
              <w:rPr>
                <w:rFonts w:ascii="Verdana" w:hAnsi="Verdana"/>
                <w:lang w:val="mk-MK"/>
              </w:rPr>
            </w:pPr>
            <w:r w:rsidRPr="00EC41FD">
              <w:rPr>
                <w:rFonts w:ascii="Verdana" w:hAnsi="Verdana"/>
              </w:rPr>
              <w:t xml:space="preserve">Robert </w:t>
            </w:r>
            <w:proofErr w:type="spellStart"/>
            <w:r w:rsidRPr="00EC41FD">
              <w:rPr>
                <w:rFonts w:ascii="Verdana" w:hAnsi="Verdana"/>
              </w:rPr>
              <w:t>McChesney</w:t>
            </w:r>
            <w:proofErr w:type="spellEnd"/>
            <w:r w:rsidRPr="00EC41FD">
              <w:rPr>
                <w:rFonts w:ascii="Verdana" w:hAnsi="Verdana"/>
              </w:rPr>
              <w:t xml:space="preserve">, </w:t>
            </w:r>
            <w:proofErr w:type="spellStart"/>
            <w:r w:rsidRPr="00EC41FD">
              <w:rPr>
                <w:rFonts w:ascii="Verdana" w:hAnsi="Verdana"/>
              </w:rPr>
              <w:t>Bogati</w:t>
            </w:r>
            <w:proofErr w:type="spellEnd"/>
            <w:r w:rsidRPr="00EC41FD">
              <w:rPr>
                <w:rFonts w:ascii="Verdana" w:hAnsi="Verdana"/>
              </w:rPr>
              <w:t xml:space="preserve"> </w:t>
            </w:r>
            <w:proofErr w:type="spellStart"/>
            <w:r w:rsidRPr="00EC41FD">
              <w:rPr>
                <w:rFonts w:ascii="Verdana" w:hAnsi="Verdana"/>
              </w:rPr>
              <w:t>mediji</w:t>
            </w:r>
            <w:proofErr w:type="spellEnd"/>
            <w:r w:rsidRPr="00EC41FD">
              <w:rPr>
                <w:rFonts w:ascii="Verdana" w:hAnsi="Verdana"/>
              </w:rPr>
              <w:t xml:space="preserve">, </w:t>
            </w:r>
            <w:proofErr w:type="spellStart"/>
            <w:r w:rsidRPr="00EC41FD">
              <w:rPr>
                <w:rFonts w:ascii="Verdana" w:hAnsi="Verdana"/>
              </w:rPr>
              <w:t>siromasna</w:t>
            </w:r>
            <w:proofErr w:type="spellEnd"/>
            <w:r w:rsidRPr="00EC41FD">
              <w:rPr>
                <w:rFonts w:ascii="Verdana" w:hAnsi="Verdana"/>
              </w:rPr>
              <w:t xml:space="preserve"> </w:t>
            </w:r>
            <w:proofErr w:type="spellStart"/>
            <w:r w:rsidRPr="00EC41FD">
              <w:rPr>
                <w:rFonts w:ascii="Verdana" w:hAnsi="Verdana"/>
              </w:rPr>
              <w:t>demokratija</w:t>
            </w:r>
            <w:proofErr w:type="spellEnd"/>
            <w:r w:rsidRPr="00EC41FD">
              <w:rPr>
                <w:rFonts w:ascii="Verdana" w:hAnsi="Verdana"/>
              </w:rPr>
              <w:t xml:space="preserve">, Sarajevo, 2008. </w:t>
            </w:r>
          </w:p>
        </w:tc>
      </w:tr>
      <w:tr w:rsidR="005321AC" w:rsidRPr="00EC41FD" w:rsidTr="0007403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Детална структура на тематската целина:</w:t>
            </w:r>
          </w:p>
          <w:p w:rsidR="00710418" w:rsidRPr="00EC41FD" w:rsidRDefault="00613DAE" w:rsidP="00772E97">
            <w:pPr>
              <w:ind w:firstLine="720"/>
              <w:jc w:val="both"/>
              <w:rPr>
                <w:rFonts w:ascii="Verdana" w:hAnsi="Verdana"/>
                <w:sz w:val="20"/>
                <w:szCs w:val="20"/>
              </w:rPr>
            </w:pPr>
            <w:r w:rsidRPr="00EC41FD">
              <w:rPr>
                <w:rFonts w:ascii="Verdana" w:hAnsi="Verdana"/>
                <w:sz w:val="20"/>
                <w:szCs w:val="20"/>
              </w:rPr>
              <w:t>Вовед во глобализацијата/</w:t>
            </w:r>
            <w:r w:rsidR="00710418" w:rsidRPr="00EC41FD">
              <w:rPr>
                <w:rFonts w:ascii="Verdana" w:hAnsi="Verdana"/>
                <w:sz w:val="20"/>
                <w:szCs w:val="20"/>
              </w:rPr>
              <w:t>теории;</w:t>
            </w:r>
            <w:r w:rsidR="00B27D27" w:rsidRPr="00EC41FD">
              <w:rPr>
                <w:rFonts w:ascii="Verdana" w:hAnsi="Verdana"/>
                <w:sz w:val="20"/>
                <w:szCs w:val="20"/>
              </w:rPr>
              <w:t xml:space="preserve"> </w:t>
            </w:r>
          </w:p>
          <w:p w:rsidR="00800784" w:rsidRPr="00EC41FD" w:rsidRDefault="00710418" w:rsidP="00772E97">
            <w:pPr>
              <w:ind w:firstLine="720"/>
              <w:jc w:val="both"/>
              <w:rPr>
                <w:rFonts w:ascii="Verdana" w:hAnsi="Verdana"/>
                <w:sz w:val="20"/>
                <w:szCs w:val="20"/>
              </w:rPr>
            </w:pPr>
            <w:r w:rsidRPr="00EC41FD">
              <w:rPr>
                <w:rFonts w:ascii="Verdana" w:hAnsi="Verdana"/>
                <w:sz w:val="20"/>
                <w:szCs w:val="20"/>
              </w:rPr>
              <w:t>Р</w:t>
            </w:r>
            <w:r w:rsidR="00B27D27" w:rsidRPr="00EC41FD">
              <w:rPr>
                <w:rFonts w:ascii="Verdana" w:hAnsi="Verdana"/>
                <w:sz w:val="20"/>
                <w:szCs w:val="20"/>
              </w:rPr>
              <w:t>адикален и постмодерн пристап</w:t>
            </w:r>
            <w:r w:rsidRPr="00EC41FD">
              <w:rPr>
                <w:rFonts w:ascii="Verdana" w:hAnsi="Verdana"/>
                <w:sz w:val="20"/>
                <w:szCs w:val="20"/>
              </w:rPr>
              <w:t>;</w:t>
            </w:r>
          </w:p>
          <w:p w:rsidR="005321AC" w:rsidRPr="00EC41FD" w:rsidRDefault="00710418" w:rsidP="00772E97">
            <w:pPr>
              <w:ind w:firstLine="720"/>
              <w:jc w:val="both"/>
              <w:rPr>
                <w:rFonts w:ascii="Verdana" w:hAnsi="Verdana"/>
                <w:sz w:val="20"/>
                <w:szCs w:val="20"/>
              </w:rPr>
            </w:pPr>
            <w:r w:rsidRPr="00EC41FD">
              <w:rPr>
                <w:rFonts w:ascii="Verdana" w:hAnsi="Verdana"/>
                <w:sz w:val="20"/>
                <w:szCs w:val="20"/>
              </w:rPr>
              <w:t>С</w:t>
            </w:r>
            <w:r w:rsidR="00613DAE" w:rsidRPr="00EC41FD">
              <w:rPr>
                <w:rFonts w:ascii="Verdana" w:hAnsi="Verdana"/>
                <w:sz w:val="20"/>
                <w:szCs w:val="20"/>
              </w:rPr>
              <w:t>лободната економија и рушењето на бариерите</w:t>
            </w:r>
            <w:r w:rsidRPr="00EC41FD">
              <w:rPr>
                <w:rFonts w:ascii="Verdana" w:hAnsi="Verdana"/>
                <w:sz w:val="20"/>
                <w:szCs w:val="20"/>
              </w:rPr>
              <w:t>;</w:t>
            </w:r>
          </w:p>
        </w:tc>
      </w:tr>
      <w:tr w:rsidR="005321AC" w:rsidRPr="00EC41FD" w:rsidTr="0007403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Недела бр. 2</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 xml:space="preserve">број на часови: </w:t>
            </w:r>
            <w:r w:rsidR="00BE0DB9">
              <w:rPr>
                <w:rFonts w:ascii="Verdana" w:hAnsi="Verdana"/>
                <w:b/>
                <w:sz w:val="20"/>
                <w:szCs w:val="20"/>
                <w:lang w:val="en-US"/>
              </w:rPr>
              <w:t>3,5</w:t>
            </w:r>
          </w:p>
        </w:tc>
      </w:tr>
      <w:tr w:rsidR="005321AC" w:rsidRPr="00EC41FD" w:rsidTr="0007403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назив на тематската целина:</w:t>
            </w:r>
          </w:p>
          <w:p w:rsidR="005321AC" w:rsidRPr="00EC41FD" w:rsidRDefault="00710418" w:rsidP="00772E97">
            <w:pPr>
              <w:ind w:firstLine="720"/>
              <w:jc w:val="both"/>
              <w:rPr>
                <w:rFonts w:ascii="Verdana" w:hAnsi="Verdana"/>
                <w:b/>
                <w:sz w:val="20"/>
                <w:szCs w:val="20"/>
              </w:rPr>
            </w:pPr>
            <w:r w:rsidRPr="00EC41FD">
              <w:rPr>
                <w:rFonts w:ascii="Verdana" w:hAnsi="Verdana"/>
                <w:b/>
                <w:sz w:val="20"/>
                <w:szCs w:val="20"/>
              </w:rPr>
              <w:t xml:space="preserve">Медиумите како фактор на </w:t>
            </w:r>
            <w:r w:rsidRPr="00EC41FD">
              <w:rPr>
                <w:rFonts w:ascii="Verdana" w:hAnsi="Verdana"/>
                <w:b/>
                <w:sz w:val="20"/>
                <w:szCs w:val="20"/>
              </w:rPr>
              <w:lastRenderedPageBreak/>
              <w:t>глобализирање</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lastRenderedPageBreak/>
              <w:t>задолжителна литература:</w:t>
            </w:r>
          </w:p>
          <w:p w:rsidR="00EC41FD" w:rsidRPr="00EC41FD" w:rsidRDefault="00EC41FD" w:rsidP="00772E97">
            <w:pPr>
              <w:widowControl w:val="0"/>
              <w:autoSpaceDE w:val="0"/>
              <w:autoSpaceDN w:val="0"/>
              <w:adjustRightInd w:val="0"/>
              <w:ind w:firstLine="720"/>
              <w:jc w:val="both"/>
              <w:rPr>
                <w:rFonts w:ascii="Verdana" w:hAnsi="Verdana"/>
                <w:sz w:val="20"/>
                <w:szCs w:val="20"/>
              </w:rPr>
            </w:pPr>
            <w:r w:rsidRPr="00EC41FD">
              <w:rPr>
                <w:rFonts w:ascii="Verdana" w:hAnsi="Verdana"/>
                <w:sz w:val="20"/>
                <w:szCs w:val="20"/>
              </w:rPr>
              <w:t xml:space="preserve">Ненси Морис и Силвио </w:t>
            </w:r>
            <w:r w:rsidRPr="00EC41FD">
              <w:rPr>
                <w:rFonts w:ascii="Verdana" w:hAnsi="Verdana"/>
                <w:sz w:val="20"/>
                <w:szCs w:val="20"/>
              </w:rPr>
              <w:lastRenderedPageBreak/>
              <w:t>Ваисборд, Медиумите и Глобализацијата, 2001, Роњман и Литлфилд.</w:t>
            </w:r>
          </w:p>
          <w:p w:rsidR="00EC41FD" w:rsidRDefault="00EC41FD" w:rsidP="00772E97">
            <w:pPr>
              <w:ind w:firstLine="720"/>
              <w:jc w:val="both"/>
              <w:rPr>
                <w:rFonts w:ascii="Verdana" w:hAnsi="Verdana"/>
                <w:sz w:val="20"/>
                <w:szCs w:val="20"/>
              </w:rPr>
            </w:pPr>
            <w:r w:rsidRPr="00EC41FD">
              <w:rPr>
                <w:rFonts w:ascii="Verdana" w:hAnsi="Verdana"/>
                <w:sz w:val="20"/>
                <w:szCs w:val="20"/>
              </w:rPr>
              <w:t>Јонатан Бигнели, Постмодерни медиуми, 2001.</w:t>
            </w:r>
          </w:p>
          <w:p w:rsidR="00EC41FD" w:rsidRDefault="00EC41FD" w:rsidP="00772E97">
            <w:pPr>
              <w:ind w:firstLine="720"/>
              <w:jc w:val="both"/>
              <w:rPr>
                <w:rFonts w:ascii="Verdana" w:hAnsi="Verdana"/>
                <w:sz w:val="20"/>
                <w:szCs w:val="20"/>
              </w:rPr>
            </w:pPr>
            <w:r w:rsidRPr="00EC41FD">
              <w:rPr>
                <w:rFonts w:ascii="Verdana" w:hAnsi="Verdana"/>
                <w:sz w:val="20"/>
                <w:szCs w:val="20"/>
              </w:rPr>
              <w:t xml:space="preserve">Јокаи Бенклер, Богатство на мрежите, Скопје, 2009 </w:t>
            </w:r>
          </w:p>
          <w:p w:rsidR="00EC41FD" w:rsidRPr="00EC41FD" w:rsidRDefault="00EC41FD" w:rsidP="00772E97">
            <w:pPr>
              <w:ind w:firstLine="720"/>
              <w:jc w:val="both"/>
              <w:rPr>
                <w:rFonts w:ascii="Verdana" w:hAnsi="Verdana"/>
                <w:sz w:val="20"/>
                <w:szCs w:val="20"/>
              </w:rPr>
            </w:pPr>
            <w:r w:rsidRPr="00EC41FD">
              <w:rPr>
                <w:rFonts w:ascii="Verdana" w:hAnsi="Verdana"/>
                <w:sz w:val="20"/>
                <w:szCs w:val="20"/>
              </w:rPr>
              <w:t>Robin Mansell, W.Edvard Steinmueller, Oxford University Press, 2000.</w:t>
            </w:r>
          </w:p>
          <w:p w:rsidR="00EC41FD" w:rsidRDefault="00EC41FD" w:rsidP="00772E97">
            <w:pPr>
              <w:pStyle w:val="FootnoteText"/>
              <w:ind w:firstLine="720"/>
              <w:jc w:val="both"/>
              <w:rPr>
                <w:rFonts w:ascii="Verdana" w:hAnsi="Verdana"/>
                <w:lang w:val="mk-MK"/>
              </w:rPr>
            </w:pPr>
            <w:r w:rsidRPr="00EC41FD">
              <w:rPr>
                <w:rFonts w:ascii="Verdana" w:hAnsi="Verdana"/>
                <w:lang w:val="mk-MK"/>
              </w:rPr>
              <w:t xml:space="preserve">Јан Арт Шолте, Глоблизација, Критички вовед, Второ издание, Академски печат, Скопје 2008. </w:t>
            </w:r>
          </w:p>
          <w:p w:rsidR="00EC41FD" w:rsidRPr="00EC41FD" w:rsidRDefault="00EC41FD" w:rsidP="00772E97">
            <w:pPr>
              <w:ind w:firstLine="720"/>
              <w:jc w:val="both"/>
              <w:rPr>
                <w:rFonts w:ascii="Verdana" w:hAnsi="Verdana"/>
                <w:b/>
                <w:sz w:val="20"/>
                <w:szCs w:val="20"/>
              </w:rPr>
            </w:pPr>
            <w:r w:rsidRPr="00EC41FD">
              <w:rPr>
                <w:rFonts w:ascii="Verdana" w:hAnsi="Verdana"/>
                <w:sz w:val="20"/>
                <w:szCs w:val="20"/>
              </w:rPr>
              <w:t xml:space="preserve">Robert McChesney, Bogati mediji, siromasna demokratija, Sarajevo, 2008. </w:t>
            </w:r>
          </w:p>
          <w:p w:rsidR="005321AC" w:rsidRPr="00EC41FD" w:rsidRDefault="005321AC" w:rsidP="00772E97">
            <w:pPr>
              <w:ind w:firstLine="720"/>
              <w:jc w:val="both"/>
              <w:rPr>
                <w:rFonts w:ascii="Verdana" w:hAnsi="Verdana"/>
                <w:b/>
                <w:sz w:val="20"/>
                <w:szCs w:val="20"/>
              </w:rPr>
            </w:pPr>
          </w:p>
        </w:tc>
      </w:tr>
      <w:tr w:rsidR="005321AC" w:rsidRPr="00EC41FD" w:rsidTr="0007403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lastRenderedPageBreak/>
              <w:t>Детална структура на тематската целина:</w:t>
            </w:r>
          </w:p>
          <w:p w:rsidR="005321AC" w:rsidRPr="00EC41FD" w:rsidRDefault="005D4A34" w:rsidP="00772E97">
            <w:pPr>
              <w:ind w:firstLine="720"/>
              <w:jc w:val="both"/>
              <w:rPr>
                <w:rFonts w:ascii="Verdana" w:hAnsi="Verdana"/>
                <w:sz w:val="20"/>
                <w:szCs w:val="20"/>
              </w:rPr>
            </w:pPr>
            <w:r w:rsidRPr="00EC41FD">
              <w:rPr>
                <w:rFonts w:ascii="Verdana" w:hAnsi="Verdana"/>
                <w:sz w:val="20"/>
                <w:szCs w:val="20"/>
              </w:rPr>
              <w:t>Медиумите и глобалната јавна свера</w:t>
            </w:r>
          </w:p>
        </w:tc>
      </w:tr>
      <w:tr w:rsidR="005321AC" w:rsidRPr="00EC41FD" w:rsidTr="0007403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Недела бр. 3</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 xml:space="preserve">број на часови: </w:t>
            </w:r>
            <w:r w:rsidR="00BE0DB9">
              <w:rPr>
                <w:rFonts w:ascii="Verdana" w:hAnsi="Verdana"/>
                <w:b/>
                <w:sz w:val="20"/>
                <w:szCs w:val="20"/>
                <w:lang w:val="en-US"/>
              </w:rPr>
              <w:t>3,5</w:t>
            </w:r>
          </w:p>
        </w:tc>
      </w:tr>
      <w:tr w:rsidR="005321AC" w:rsidRPr="00EC41FD" w:rsidTr="0007403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lang w:val="en-US"/>
              </w:rPr>
            </w:pPr>
            <w:r w:rsidRPr="00EC41FD">
              <w:rPr>
                <w:rFonts w:ascii="Verdana" w:hAnsi="Verdana"/>
                <w:b/>
                <w:sz w:val="20"/>
                <w:szCs w:val="20"/>
              </w:rPr>
              <w:t>назив на тематската целина:</w:t>
            </w:r>
          </w:p>
          <w:p w:rsidR="005321AC" w:rsidRPr="00EC41FD" w:rsidRDefault="00710418" w:rsidP="00772E97">
            <w:pPr>
              <w:pStyle w:val="Mystyle1"/>
              <w:spacing w:line="240" w:lineRule="auto"/>
              <w:ind w:firstLine="720"/>
              <w:rPr>
                <w:rFonts w:ascii="Verdana" w:hAnsi="Verdana"/>
                <w:b/>
                <w:sz w:val="20"/>
              </w:rPr>
            </w:pPr>
            <w:r w:rsidRPr="00EC41FD">
              <w:rPr>
                <w:rFonts w:ascii="Verdana" w:hAnsi="Verdana"/>
                <w:b/>
                <w:sz w:val="20"/>
              </w:rPr>
              <w:t>Глобализација, видовите медиуми и  медиумски</w:t>
            </w:r>
            <w:r w:rsidR="00EC41FD" w:rsidRPr="00EC41FD">
              <w:rPr>
                <w:rFonts w:ascii="Verdana" w:hAnsi="Verdana"/>
                <w:b/>
                <w:sz w:val="20"/>
              </w:rPr>
              <w:t>те</w:t>
            </w:r>
            <w:r w:rsidRPr="00EC41FD">
              <w:rPr>
                <w:rFonts w:ascii="Verdana" w:hAnsi="Verdana"/>
                <w:b/>
                <w:sz w:val="20"/>
              </w:rPr>
              <w:t xml:space="preserve"> жанрови</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задолжителна литература:</w:t>
            </w:r>
          </w:p>
          <w:p w:rsidR="00EC41FD" w:rsidRPr="00EC41FD" w:rsidRDefault="00EC41FD" w:rsidP="00772E97">
            <w:pPr>
              <w:widowControl w:val="0"/>
              <w:autoSpaceDE w:val="0"/>
              <w:autoSpaceDN w:val="0"/>
              <w:adjustRightInd w:val="0"/>
              <w:ind w:firstLine="720"/>
              <w:jc w:val="both"/>
              <w:rPr>
                <w:rFonts w:ascii="Verdana" w:hAnsi="Verdana"/>
                <w:sz w:val="20"/>
                <w:szCs w:val="20"/>
              </w:rPr>
            </w:pPr>
            <w:r w:rsidRPr="00EC41FD">
              <w:rPr>
                <w:rFonts w:ascii="Verdana" w:hAnsi="Verdana"/>
                <w:sz w:val="20"/>
                <w:szCs w:val="20"/>
              </w:rPr>
              <w:t>Ненси Морис и Силвио Ваисборд, Медиумите и Глобализацијата, 2001, Роњман и Литлфилд.</w:t>
            </w:r>
          </w:p>
          <w:p w:rsidR="00EC41FD" w:rsidRDefault="00EC41FD" w:rsidP="00772E97">
            <w:pPr>
              <w:ind w:firstLine="720"/>
              <w:jc w:val="both"/>
              <w:rPr>
                <w:rFonts w:ascii="Verdana" w:hAnsi="Verdana"/>
                <w:sz w:val="20"/>
                <w:szCs w:val="20"/>
              </w:rPr>
            </w:pPr>
            <w:r w:rsidRPr="00EC41FD">
              <w:rPr>
                <w:rFonts w:ascii="Verdana" w:hAnsi="Verdana"/>
                <w:sz w:val="20"/>
                <w:szCs w:val="20"/>
              </w:rPr>
              <w:t>Јонатан Бигнели, Постмодерни медиуми, 2001.</w:t>
            </w:r>
          </w:p>
          <w:p w:rsidR="00EC41FD" w:rsidRDefault="00EC41FD" w:rsidP="00772E97">
            <w:pPr>
              <w:ind w:firstLine="720"/>
              <w:jc w:val="both"/>
              <w:rPr>
                <w:rFonts w:ascii="Verdana" w:hAnsi="Verdana"/>
                <w:sz w:val="20"/>
                <w:szCs w:val="20"/>
              </w:rPr>
            </w:pPr>
            <w:r w:rsidRPr="00EC41FD">
              <w:rPr>
                <w:rFonts w:ascii="Verdana" w:hAnsi="Verdana"/>
                <w:sz w:val="20"/>
                <w:szCs w:val="20"/>
              </w:rPr>
              <w:t xml:space="preserve">Јокаи Бенклер, Богатство на мрежите, Скопје, 2009 </w:t>
            </w:r>
          </w:p>
          <w:p w:rsidR="00EC41FD" w:rsidRPr="00EC41FD" w:rsidRDefault="00EC41FD" w:rsidP="00772E97">
            <w:pPr>
              <w:ind w:firstLine="720"/>
              <w:jc w:val="both"/>
              <w:rPr>
                <w:rFonts w:ascii="Verdana" w:hAnsi="Verdana"/>
                <w:sz w:val="20"/>
                <w:szCs w:val="20"/>
              </w:rPr>
            </w:pPr>
            <w:r w:rsidRPr="00EC41FD">
              <w:rPr>
                <w:rFonts w:ascii="Verdana" w:hAnsi="Verdana"/>
                <w:sz w:val="20"/>
                <w:szCs w:val="20"/>
              </w:rPr>
              <w:t>Robin Mansell, W.Edvard Steinmueller, Oxford University Press, 2000.</w:t>
            </w:r>
          </w:p>
          <w:p w:rsidR="00EC41FD" w:rsidRDefault="00EC41FD" w:rsidP="00772E97">
            <w:pPr>
              <w:pStyle w:val="FootnoteText"/>
              <w:ind w:firstLine="720"/>
              <w:jc w:val="both"/>
              <w:rPr>
                <w:rFonts w:ascii="Verdana" w:hAnsi="Verdana"/>
                <w:lang w:val="mk-MK"/>
              </w:rPr>
            </w:pPr>
            <w:r w:rsidRPr="00EC41FD">
              <w:rPr>
                <w:rFonts w:ascii="Verdana" w:hAnsi="Verdana"/>
                <w:lang w:val="mk-MK"/>
              </w:rPr>
              <w:t xml:space="preserve">Јан Арт Шолте, Глоблизација, Критички вовед, Второ издание, Академски печат, Скопје 2008. </w:t>
            </w:r>
          </w:p>
          <w:p w:rsidR="00EC41FD" w:rsidRPr="00EC41FD" w:rsidRDefault="00EC41FD" w:rsidP="00772E97">
            <w:pPr>
              <w:ind w:firstLine="720"/>
              <w:jc w:val="both"/>
              <w:rPr>
                <w:rFonts w:ascii="Verdana" w:hAnsi="Verdana"/>
                <w:b/>
                <w:sz w:val="20"/>
                <w:szCs w:val="20"/>
              </w:rPr>
            </w:pPr>
            <w:r w:rsidRPr="00EC41FD">
              <w:rPr>
                <w:rFonts w:ascii="Verdana" w:hAnsi="Verdana"/>
                <w:sz w:val="20"/>
                <w:szCs w:val="20"/>
              </w:rPr>
              <w:t xml:space="preserve">Robert McChesney, Bogati mediji, siromasna demokratija, Sarajevo, 2008. </w:t>
            </w:r>
          </w:p>
          <w:p w:rsidR="005321AC" w:rsidRPr="00EC41FD" w:rsidRDefault="005321AC" w:rsidP="00772E97">
            <w:pPr>
              <w:ind w:firstLine="720"/>
              <w:jc w:val="both"/>
              <w:rPr>
                <w:rFonts w:ascii="Verdana" w:hAnsi="Verdana"/>
                <w:b/>
                <w:sz w:val="20"/>
                <w:szCs w:val="20"/>
              </w:rPr>
            </w:pPr>
          </w:p>
        </w:tc>
      </w:tr>
      <w:tr w:rsidR="005321AC" w:rsidRPr="00EC41FD" w:rsidTr="0007403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Детална структура на тематската целина:</w:t>
            </w:r>
          </w:p>
          <w:p w:rsidR="00710418" w:rsidRPr="00EC41FD" w:rsidRDefault="005257E9" w:rsidP="00772E97">
            <w:pPr>
              <w:ind w:firstLine="720"/>
              <w:jc w:val="both"/>
              <w:rPr>
                <w:rFonts w:ascii="Verdana" w:hAnsi="Verdana"/>
                <w:sz w:val="20"/>
                <w:szCs w:val="20"/>
              </w:rPr>
            </w:pPr>
            <w:r w:rsidRPr="00EC41FD">
              <w:rPr>
                <w:rFonts w:ascii="Verdana" w:hAnsi="Verdana"/>
                <w:sz w:val="20"/>
                <w:szCs w:val="20"/>
              </w:rPr>
              <w:t xml:space="preserve">Глобализацијата и </w:t>
            </w:r>
            <w:r w:rsidR="00710418" w:rsidRPr="00EC41FD">
              <w:rPr>
                <w:rFonts w:ascii="Verdana" w:hAnsi="Verdana"/>
                <w:sz w:val="20"/>
                <w:szCs w:val="20"/>
                <w:lang w:val="ru-RU"/>
              </w:rPr>
              <w:t xml:space="preserve">печатените медиуми: </w:t>
            </w:r>
            <w:r w:rsidR="00C42B71" w:rsidRPr="00EC41FD">
              <w:rPr>
                <w:rFonts w:ascii="Verdana" w:hAnsi="Verdana"/>
                <w:sz w:val="20"/>
                <w:szCs w:val="20"/>
                <w:lang w:val="ru-RU"/>
              </w:rPr>
              <w:t>весници и списанија</w:t>
            </w:r>
            <w:r w:rsidRPr="00EC41FD">
              <w:rPr>
                <w:rFonts w:ascii="Verdana" w:hAnsi="Verdana"/>
                <w:sz w:val="20"/>
                <w:szCs w:val="20"/>
                <w:lang w:val="en-US"/>
              </w:rPr>
              <w:t xml:space="preserve"> </w:t>
            </w:r>
          </w:p>
          <w:p w:rsidR="005321AC" w:rsidRPr="00EC41FD" w:rsidRDefault="000B48BC" w:rsidP="00772E97">
            <w:pPr>
              <w:ind w:firstLine="720"/>
              <w:jc w:val="both"/>
              <w:rPr>
                <w:rFonts w:ascii="Verdana" w:hAnsi="Verdana"/>
                <w:sz w:val="20"/>
                <w:szCs w:val="20"/>
                <w:lang w:val="ru-RU"/>
              </w:rPr>
            </w:pPr>
            <w:r w:rsidRPr="00EC41FD">
              <w:rPr>
                <w:rFonts w:ascii="Verdana" w:hAnsi="Verdana"/>
                <w:sz w:val="20"/>
                <w:szCs w:val="20"/>
              </w:rPr>
              <w:t xml:space="preserve">Глобализацијата и </w:t>
            </w:r>
            <w:r w:rsidRPr="00EC41FD">
              <w:rPr>
                <w:rFonts w:ascii="Verdana" w:hAnsi="Verdana"/>
                <w:sz w:val="20"/>
                <w:szCs w:val="20"/>
                <w:lang w:val="ru-RU"/>
              </w:rPr>
              <w:t>електронските медиуми - телевизијата и радиото</w:t>
            </w:r>
            <w:r w:rsidR="005307EC" w:rsidRPr="00EC41FD">
              <w:rPr>
                <w:rFonts w:ascii="Verdana" w:hAnsi="Verdana"/>
                <w:sz w:val="20"/>
                <w:szCs w:val="20"/>
                <w:lang w:val="ru-RU"/>
              </w:rPr>
              <w:t>;</w:t>
            </w:r>
          </w:p>
        </w:tc>
      </w:tr>
      <w:tr w:rsidR="005321AC" w:rsidRPr="00EC41FD" w:rsidTr="0007403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Недела бр. 4</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 xml:space="preserve">број на часови: </w:t>
            </w:r>
            <w:r w:rsidR="00BE0DB9">
              <w:rPr>
                <w:rFonts w:ascii="Verdana" w:hAnsi="Verdana"/>
                <w:b/>
                <w:sz w:val="20"/>
                <w:szCs w:val="20"/>
                <w:lang w:val="en-US"/>
              </w:rPr>
              <w:t>3,5</w:t>
            </w:r>
          </w:p>
        </w:tc>
      </w:tr>
      <w:tr w:rsidR="005321AC" w:rsidRPr="00EC41FD" w:rsidTr="0007403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lang w:val="en-US"/>
              </w:rPr>
            </w:pPr>
            <w:r w:rsidRPr="00EC41FD">
              <w:rPr>
                <w:rFonts w:ascii="Verdana" w:hAnsi="Verdana"/>
                <w:b/>
                <w:sz w:val="20"/>
                <w:szCs w:val="20"/>
              </w:rPr>
              <w:t>назив на тематската целина:</w:t>
            </w:r>
          </w:p>
          <w:p w:rsidR="005321AC" w:rsidRPr="00EC41FD" w:rsidRDefault="00710418" w:rsidP="00772E97">
            <w:pPr>
              <w:ind w:firstLine="720"/>
              <w:jc w:val="both"/>
              <w:rPr>
                <w:rFonts w:ascii="Verdana" w:hAnsi="Verdana"/>
                <w:b/>
                <w:sz w:val="20"/>
                <w:szCs w:val="20"/>
              </w:rPr>
            </w:pPr>
            <w:r w:rsidRPr="00EC41FD">
              <w:rPr>
                <w:rFonts w:ascii="Verdana" w:hAnsi="Verdana"/>
                <w:b/>
                <w:sz w:val="20"/>
                <w:szCs w:val="20"/>
              </w:rPr>
              <w:t>Глобализација, медиуми и идентитет</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задолжителна литература:</w:t>
            </w:r>
          </w:p>
          <w:p w:rsidR="00EC41FD" w:rsidRPr="00EC41FD" w:rsidRDefault="00EC41FD" w:rsidP="00772E97">
            <w:pPr>
              <w:widowControl w:val="0"/>
              <w:autoSpaceDE w:val="0"/>
              <w:autoSpaceDN w:val="0"/>
              <w:adjustRightInd w:val="0"/>
              <w:ind w:firstLine="720"/>
              <w:jc w:val="both"/>
              <w:rPr>
                <w:rFonts w:ascii="Verdana" w:hAnsi="Verdana"/>
                <w:sz w:val="20"/>
                <w:szCs w:val="20"/>
              </w:rPr>
            </w:pPr>
            <w:r w:rsidRPr="00EC41FD">
              <w:rPr>
                <w:rFonts w:ascii="Verdana" w:hAnsi="Verdana"/>
                <w:sz w:val="20"/>
                <w:szCs w:val="20"/>
              </w:rPr>
              <w:t>Ненси Морис и Силвио Ваисборд, Медиумите и Глобализацијата, 2001, Роњман и Литлфилд.</w:t>
            </w:r>
          </w:p>
          <w:p w:rsidR="00EC41FD" w:rsidRDefault="00EC41FD" w:rsidP="00772E97">
            <w:pPr>
              <w:ind w:firstLine="720"/>
              <w:jc w:val="both"/>
              <w:rPr>
                <w:rFonts w:ascii="Verdana" w:hAnsi="Verdana"/>
                <w:sz w:val="20"/>
                <w:szCs w:val="20"/>
              </w:rPr>
            </w:pPr>
            <w:r w:rsidRPr="00EC41FD">
              <w:rPr>
                <w:rFonts w:ascii="Verdana" w:hAnsi="Verdana"/>
                <w:sz w:val="20"/>
                <w:szCs w:val="20"/>
              </w:rPr>
              <w:t>Јонатан Бигнели, Постмодерни медиуми, 2001.</w:t>
            </w:r>
          </w:p>
          <w:p w:rsidR="00EC41FD" w:rsidRDefault="00EC41FD" w:rsidP="00772E97">
            <w:pPr>
              <w:ind w:firstLine="720"/>
              <w:jc w:val="both"/>
              <w:rPr>
                <w:rFonts w:ascii="Verdana" w:hAnsi="Verdana"/>
                <w:sz w:val="20"/>
                <w:szCs w:val="20"/>
              </w:rPr>
            </w:pPr>
            <w:r w:rsidRPr="00EC41FD">
              <w:rPr>
                <w:rFonts w:ascii="Verdana" w:hAnsi="Verdana"/>
                <w:sz w:val="20"/>
                <w:szCs w:val="20"/>
              </w:rPr>
              <w:t xml:space="preserve">Јокаи Бенклер, Богатство на мрежите, Скопје, 2009 </w:t>
            </w:r>
          </w:p>
          <w:p w:rsidR="00EC41FD" w:rsidRPr="00EC41FD" w:rsidRDefault="00EC41FD" w:rsidP="00772E97">
            <w:pPr>
              <w:ind w:firstLine="720"/>
              <w:jc w:val="both"/>
              <w:rPr>
                <w:rFonts w:ascii="Verdana" w:hAnsi="Verdana"/>
                <w:sz w:val="20"/>
                <w:szCs w:val="20"/>
              </w:rPr>
            </w:pPr>
            <w:r w:rsidRPr="00EC41FD">
              <w:rPr>
                <w:rFonts w:ascii="Verdana" w:hAnsi="Verdana"/>
                <w:sz w:val="20"/>
                <w:szCs w:val="20"/>
              </w:rPr>
              <w:t>Robin Mansell, W.Edvard Steinmueller, Oxford University Press, 2000.</w:t>
            </w:r>
          </w:p>
          <w:p w:rsidR="00EC41FD" w:rsidRDefault="00EC41FD" w:rsidP="00772E97">
            <w:pPr>
              <w:pStyle w:val="FootnoteText"/>
              <w:ind w:firstLine="720"/>
              <w:jc w:val="both"/>
              <w:rPr>
                <w:rFonts w:ascii="Verdana" w:hAnsi="Verdana"/>
                <w:lang w:val="mk-MK"/>
              </w:rPr>
            </w:pPr>
            <w:r w:rsidRPr="00EC41FD">
              <w:rPr>
                <w:rFonts w:ascii="Verdana" w:hAnsi="Verdana"/>
                <w:lang w:val="mk-MK"/>
              </w:rPr>
              <w:t xml:space="preserve">Јан Арт Шолте, Глоблизација, Критички вовед, Второ издание, Академски печат, Скопје 2008. </w:t>
            </w:r>
          </w:p>
          <w:p w:rsidR="00EC41FD" w:rsidRPr="00EC41FD" w:rsidRDefault="00EC41FD" w:rsidP="00772E97">
            <w:pPr>
              <w:pStyle w:val="FootnoteText"/>
              <w:ind w:firstLine="720"/>
              <w:jc w:val="both"/>
              <w:rPr>
                <w:rFonts w:ascii="Verdana" w:hAnsi="Verdana"/>
                <w:lang w:val="mk-MK"/>
              </w:rPr>
            </w:pPr>
            <w:r w:rsidRPr="00EC41FD">
              <w:rPr>
                <w:rFonts w:ascii="Verdana" w:hAnsi="Verdana"/>
              </w:rPr>
              <w:t xml:space="preserve">Robert </w:t>
            </w:r>
            <w:proofErr w:type="spellStart"/>
            <w:r w:rsidRPr="00EC41FD">
              <w:rPr>
                <w:rFonts w:ascii="Verdana" w:hAnsi="Verdana"/>
              </w:rPr>
              <w:t>McChesney</w:t>
            </w:r>
            <w:proofErr w:type="spellEnd"/>
            <w:r w:rsidRPr="00EC41FD">
              <w:rPr>
                <w:rFonts w:ascii="Verdana" w:hAnsi="Verdana"/>
              </w:rPr>
              <w:t xml:space="preserve">, </w:t>
            </w:r>
            <w:proofErr w:type="spellStart"/>
            <w:r w:rsidRPr="00EC41FD">
              <w:rPr>
                <w:rFonts w:ascii="Verdana" w:hAnsi="Verdana"/>
              </w:rPr>
              <w:t>Bogati</w:t>
            </w:r>
            <w:proofErr w:type="spellEnd"/>
            <w:r w:rsidRPr="00EC41FD">
              <w:rPr>
                <w:rFonts w:ascii="Verdana" w:hAnsi="Verdana"/>
              </w:rPr>
              <w:t xml:space="preserve"> </w:t>
            </w:r>
            <w:proofErr w:type="spellStart"/>
            <w:r w:rsidRPr="00EC41FD">
              <w:rPr>
                <w:rFonts w:ascii="Verdana" w:hAnsi="Verdana"/>
              </w:rPr>
              <w:t>mediji</w:t>
            </w:r>
            <w:proofErr w:type="spellEnd"/>
            <w:r w:rsidRPr="00EC41FD">
              <w:rPr>
                <w:rFonts w:ascii="Verdana" w:hAnsi="Verdana"/>
              </w:rPr>
              <w:t xml:space="preserve">, </w:t>
            </w:r>
            <w:proofErr w:type="spellStart"/>
            <w:r w:rsidRPr="00EC41FD">
              <w:rPr>
                <w:rFonts w:ascii="Verdana" w:hAnsi="Verdana"/>
              </w:rPr>
              <w:lastRenderedPageBreak/>
              <w:t>siromasna</w:t>
            </w:r>
            <w:proofErr w:type="spellEnd"/>
            <w:r w:rsidRPr="00EC41FD">
              <w:rPr>
                <w:rFonts w:ascii="Verdana" w:hAnsi="Verdana"/>
              </w:rPr>
              <w:t xml:space="preserve"> </w:t>
            </w:r>
            <w:proofErr w:type="spellStart"/>
            <w:r w:rsidRPr="00EC41FD">
              <w:rPr>
                <w:rFonts w:ascii="Verdana" w:hAnsi="Verdana"/>
              </w:rPr>
              <w:t>demokratija</w:t>
            </w:r>
            <w:proofErr w:type="spellEnd"/>
            <w:r w:rsidRPr="00EC41FD">
              <w:rPr>
                <w:rFonts w:ascii="Verdana" w:hAnsi="Verdana"/>
              </w:rPr>
              <w:t xml:space="preserve">, Sarajevo, 2008. </w:t>
            </w:r>
          </w:p>
          <w:p w:rsidR="00EC41FD" w:rsidRPr="00EC41FD" w:rsidRDefault="00EC41FD" w:rsidP="00772E97">
            <w:pPr>
              <w:ind w:firstLine="720"/>
              <w:jc w:val="both"/>
              <w:rPr>
                <w:rFonts w:ascii="Verdana" w:hAnsi="Verdana"/>
                <w:sz w:val="20"/>
                <w:szCs w:val="20"/>
              </w:rPr>
            </w:pPr>
          </w:p>
        </w:tc>
      </w:tr>
      <w:tr w:rsidR="005321AC" w:rsidRPr="00EC41FD" w:rsidTr="0007403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5321AC" w:rsidP="00772E97">
            <w:pPr>
              <w:ind w:firstLine="720"/>
              <w:jc w:val="both"/>
              <w:rPr>
                <w:rFonts w:ascii="Verdana" w:hAnsi="Verdana"/>
                <w:sz w:val="20"/>
                <w:szCs w:val="20"/>
              </w:rPr>
            </w:pPr>
            <w:r w:rsidRPr="00EC41FD">
              <w:rPr>
                <w:rFonts w:ascii="Verdana" w:hAnsi="Verdana"/>
                <w:b/>
                <w:sz w:val="20"/>
                <w:szCs w:val="20"/>
              </w:rPr>
              <w:lastRenderedPageBreak/>
              <w:t>Детална структура на тематската целина:</w:t>
            </w:r>
          </w:p>
          <w:p w:rsidR="005321AC" w:rsidRPr="00EC41FD" w:rsidRDefault="00710418" w:rsidP="00772E97">
            <w:pPr>
              <w:ind w:firstLine="720"/>
              <w:jc w:val="both"/>
              <w:rPr>
                <w:rFonts w:ascii="Verdana" w:hAnsi="Verdana"/>
                <w:sz w:val="20"/>
                <w:szCs w:val="20"/>
              </w:rPr>
            </w:pPr>
            <w:r w:rsidRPr="00EC41FD">
              <w:rPr>
                <w:rFonts w:ascii="Verdana" w:hAnsi="Verdana"/>
                <w:sz w:val="20"/>
                <w:szCs w:val="20"/>
              </w:rPr>
              <w:t>Националните идентитети;</w:t>
            </w:r>
          </w:p>
          <w:p w:rsidR="00710418" w:rsidRPr="00EC41FD" w:rsidRDefault="00710418" w:rsidP="00772E97">
            <w:pPr>
              <w:ind w:firstLine="720"/>
              <w:jc w:val="both"/>
              <w:rPr>
                <w:rFonts w:ascii="Verdana" w:hAnsi="Verdana"/>
                <w:sz w:val="20"/>
                <w:szCs w:val="20"/>
              </w:rPr>
            </w:pPr>
            <w:r w:rsidRPr="00EC41FD">
              <w:rPr>
                <w:rFonts w:ascii="Verdana" w:hAnsi="Verdana"/>
                <w:sz w:val="20"/>
                <w:szCs w:val="20"/>
              </w:rPr>
              <w:t>Културен идентитет;</w:t>
            </w:r>
          </w:p>
          <w:p w:rsidR="00710418" w:rsidRPr="00EC41FD" w:rsidRDefault="00710418" w:rsidP="00772E97">
            <w:pPr>
              <w:ind w:firstLine="720"/>
              <w:jc w:val="both"/>
              <w:rPr>
                <w:rFonts w:ascii="Verdana" w:hAnsi="Verdana"/>
                <w:sz w:val="20"/>
                <w:szCs w:val="20"/>
              </w:rPr>
            </w:pPr>
            <w:r w:rsidRPr="00EC41FD">
              <w:rPr>
                <w:rFonts w:ascii="Verdana" w:hAnsi="Verdana"/>
                <w:sz w:val="20"/>
                <w:szCs w:val="20"/>
              </w:rPr>
              <w:t>Европски идентитет;</w:t>
            </w:r>
          </w:p>
        </w:tc>
      </w:tr>
      <w:tr w:rsidR="005321AC" w:rsidRPr="00EC41FD" w:rsidTr="0007403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Недела бр. 5</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 xml:space="preserve">број на часови: </w:t>
            </w:r>
            <w:r w:rsidR="00BE0DB9">
              <w:rPr>
                <w:rFonts w:ascii="Verdana" w:hAnsi="Verdana"/>
                <w:b/>
                <w:sz w:val="20"/>
                <w:szCs w:val="20"/>
                <w:lang w:val="en-US"/>
              </w:rPr>
              <w:t>3,5</w:t>
            </w:r>
          </w:p>
        </w:tc>
      </w:tr>
      <w:tr w:rsidR="005321AC" w:rsidRPr="00EC41FD" w:rsidTr="0007403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lang w:val="en-US"/>
              </w:rPr>
            </w:pPr>
            <w:r w:rsidRPr="00EC41FD">
              <w:rPr>
                <w:rFonts w:ascii="Verdana" w:hAnsi="Verdana"/>
                <w:b/>
                <w:sz w:val="20"/>
                <w:szCs w:val="20"/>
              </w:rPr>
              <w:t>назив на тематската целина:</w:t>
            </w:r>
          </w:p>
          <w:p w:rsidR="005321AC" w:rsidRPr="00EC41FD" w:rsidRDefault="00710418" w:rsidP="00772E97">
            <w:pPr>
              <w:ind w:firstLine="720"/>
              <w:jc w:val="both"/>
              <w:rPr>
                <w:rFonts w:ascii="Verdana" w:hAnsi="Verdana"/>
                <w:b/>
                <w:sz w:val="20"/>
                <w:szCs w:val="20"/>
              </w:rPr>
            </w:pPr>
            <w:r w:rsidRPr="00EC41FD">
              <w:rPr>
                <w:rFonts w:ascii="Verdana" w:hAnsi="Verdana"/>
                <w:b/>
                <w:sz w:val="20"/>
                <w:szCs w:val="20"/>
                <w:lang w:val="ru-RU"/>
              </w:rPr>
              <w:t>Темпото на глобализација и новите медиуми</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задолжителна литература:</w:t>
            </w:r>
          </w:p>
          <w:p w:rsidR="00EC41FD" w:rsidRPr="00EC41FD" w:rsidRDefault="00EC41FD" w:rsidP="00772E97">
            <w:pPr>
              <w:widowControl w:val="0"/>
              <w:autoSpaceDE w:val="0"/>
              <w:autoSpaceDN w:val="0"/>
              <w:adjustRightInd w:val="0"/>
              <w:ind w:firstLine="720"/>
              <w:jc w:val="both"/>
              <w:rPr>
                <w:rFonts w:ascii="Verdana" w:hAnsi="Verdana"/>
                <w:sz w:val="20"/>
                <w:szCs w:val="20"/>
              </w:rPr>
            </w:pPr>
            <w:r w:rsidRPr="00EC41FD">
              <w:rPr>
                <w:rFonts w:ascii="Verdana" w:hAnsi="Verdana"/>
                <w:sz w:val="20"/>
                <w:szCs w:val="20"/>
              </w:rPr>
              <w:t>Ненси Морис и Силвио Ваисборд, Медиумите и Глобализацијата, 2001, Роњман и Литлфилд.</w:t>
            </w:r>
          </w:p>
          <w:p w:rsidR="00EC41FD" w:rsidRDefault="00EC41FD" w:rsidP="00772E97">
            <w:pPr>
              <w:ind w:firstLine="720"/>
              <w:jc w:val="both"/>
              <w:rPr>
                <w:rFonts w:ascii="Verdana" w:hAnsi="Verdana"/>
                <w:sz w:val="20"/>
                <w:szCs w:val="20"/>
              </w:rPr>
            </w:pPr>
            <w:r w:rsidRPr="00EC41FD">
              <w:rPr>
                <w:rFonts w:ascii="Verdana" w:hAnsi="Verdana"/>
                <w:sz w:val="20"/>
                <w:szCs w:val="20"/>
              </w:rPr>
              <w:t>Јонатан Бигнели, Постмодерни медиуми, 2001.</w:t>
            </w:r>
          </w:p>
          <w:p w:rsidR="00EC41FD" w:rsidRDefault="00EC41FD" w:rsidP="00772E97">
            <w:pPr>
              <w:ind w:firstLine="720"/>
              <w:jc w:val="both"/>
              <w:rPr>
                <w:rFonts w:ascii="Verdana" w:hAnsi="Verdana"/>
                <w:sz w:val="20"/>
                <w:szCs w:val="20"/>
              </w:rPr>
            </w:pPr>
            <w:r w:rsidRPr="00EC41FD">
              <w:rPr>
                <w:rFonts w:ascii="Verdana" w:hAnsi="Verdana"/>
                <w:sz w:val="20"/>
                <w:szCs w:val="20"/>
              </w:rPr>
              <w:t xml:space="preserve">Јокаи Бенклер, Богатство на мрежите, Скопје, 2009 </w:t>
            </w:r>
          </w:p>
          <w:p w:rsidR="00EC41FD" w:rsidRPr="00EC41FD" w:rsidRDefault="00EC41FD" w:rsidP="00772E97">
            <w:pPr>
              <w:ind w:firstLine="720"/>
              <w:jc w:val="both"/>
              <w:rPr>
                <w:rFonts w:ascii="Verdana" w:hAnsi="Verdana"/>
                <w:sz w:val="20"/>
                <w:szCs w:val="20"/>
              </w:rPr>
            </w:pPr>
            <w:r w:rsidRPr="00EC41FD">
              <w:rPr>
                <w:rFonts w:ascii="Verdana" w:hAnsi="Verdana"/>
                <w:sz w:val="20"/>
                <w:szCs w:val="20"/>
              </w:rPr>
              <w:t>Robin Mansell, W.Edvard Steinmueller, Oxford University Press, 2000.</w:t>
            </w:r>
          </w:p>
          <w:p w:rsidR="00EC41FD" w:rsidRDefault="00EC41FD" w:rsidP="00772E97">
            <w:pPr>
              <w:pStyle w:val="FootnoteText"/>
              <w:ind w:firstLine="720"/>
              <w:jc w:val="both"/>
              <w:rPr>
                <w:rFonts w:ascii="Verdana" w:hAnsi="Verdana"/>
                <w:lang w:val="mk-MK"/>
              </w:rPr>
            </w:pPr>
            <w:r w:rsidRPr="00EC41FD">
              <w:rPr>
                <w:rFonts w:ascii="Verdana" w:hAnsi="Verdana"/>
                <w:lang w:val="mk-MK"/>
              </w:rPr>
              <w:t xml:space="preserve">Јан Арт Шолте, Глоблизација, Критички вовед, Второ издание, Академски печат, Скопје 2008. </w:t>
            </w:r>
          </w:p>
          <w:p w:rsidR="00EC41FD" w:rsidRPr="00EC41FD" w:rsidRDefault="00EC41FD" w:rsidP="00772E97">
            <w:pPr>
              <w:ind w:firstLine="720"/>
              <w:jc w:val="both"/>
              <w:rPr>
                <w:rFonts w:ascii="Verdana" w:hAnsi="Verdana"/>
                <w:b/>
                <w:sz w:val="20"/>
                <w:szCs w:val="20"/>
              </w:rPr>
            </w:pPr>
            <w:r w:rsidRPr="00EC41FD">
              <w:rPr>
                <w:rFonts w:ascii="Verdana" w:hAnsi="Verdana"/>
                <w:sz w:val="20"/>
                <w:szCs w:val="20"/>
              </w:rPr>
              <w:t xml:space="preserve">Robert McChesney, Bogati mediji, siromasna demokratija, Sarajevo, 2008. </w:t>
            </w:r>
          </w:p>
          <w:p w:rsidR="005321AC" w:rsidRPr="00EC41FD" w:rsidRDefault="005321AC" w:rsidP="00772E97">
            <w:pPr>
              <w:ind w:firstLine="720"/>
              <w:jc w:val="both"/>
              <w:rPr>
                <w:rFonts w:ascii="Verdana" w:hAnsi="Verdana"/>
                <w:b/>
                <w:sz w:val="20"/>
                <w:szCs w:val="20"/>
              </w:rPr>
            </w:pPr>
          </w:p>
        </w:tc>
      </w:tr>
      <w:tr w:rsidR="005321AC" w:rsidRPr="00EC41FD" w:rsidTr="0007403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5321AC" w:rsidP="00772E97">
            <w:pPr>
              <w:ind w:firstLine="720"/>
              <w:jc w:val="both"/>
              <w:rPr>
                <w:rFonts w:ascii="Verdana" w:hAnsi="Verdana"/>
                <w:sz w:val="20"/>
                <w:szCs w:val="20"/>
              </w:rPr>
            </w:pPr>
            <w:r w:rsidRPr="00EC41FD">
              <w:rPr>
                <w:rFonts w:ascii="Verdana" w:hAnsi="Verdana"/>
                <w:b/>
                <w:sz w:val="20"/>
                <w:szCs w:val="20"/>
              </w:rPr>
              <w:t>Детална структура на тематската целина:</w:t>
            </w:r>
          </w:p>
          <w:p w:rsidR="003A2B50" w:rsidRPr="00EC41FD" w:rsidRDefault="00710418" w:rsidP="00772E97">
            <w:pPr>
              <w:ind w:firstLine="720"/>
              <w:jc w:val="both"/>
              <w:rPr>
                <w:rFonts w:ascii="Verdana" w:hAnsi="Verdana"/>
                <w:sz w:val="20"/>
                <w:szCs w:val="20"/>
              </w:rPr>
            </w:pPr>
            <w:r w:rsidRPr="00EC41FD">
              <w:rPr>
                <w:rFonts w:ascii="Verdana" w:hAnsi="Verdana"/>
                <w:sz w:val="20"/>
                <w:szCs w:val="20"/>
                <w:lang w:val="ru-RU"/>
              </w:rPr>
              <w:t xml:space="preserve">Новите медиуми: </w:t>
            </w:r>
            <w:r w:rsidR="00592D58" w:rsidRPr="00EC41FD">
              <w:rPr>
                <w:rFonts w:ascii="Verdana" w:hAnsi="Verdana"/>
                <w:sz w:val="20"/>
                <w:szCs w:val="20"/>
              </w:rPr>
              <w:t>предуслов за ширење на глобализационите процеси</w:t>
            </w:r>
            <w:r w:rsidRPr="00EC41FD">
              <w:rPr>
                <w:rFonts w:ascii="Verdana" w:hAnsi="Verdana"/>
                <w:sz w:val="20"/>
                <w:szCs w:val="20"/>
              </w:rPr>
              <w:t>;</w:t>
            </w:r>
          </w:p>
          <w:p w:rsidR="005321AC" w:rsidRPr="00EC41FD" w:rsidRDefault="00710418" w:rsidP="00772E97">
            <w:pPr>
              <w:ind w:firstLine="720"/>
              <w:jc w:val="both"/>
              <w:rPr>
                <w:rFonts w:ascii="Verdana" w:hAnsi="Verdana"/>
                <w:sz w:val="20"/>
                <w:szCs w:val="20"/>
              </w:rPr>
            </w:pPr>
            <w:r w:rsidRPr="00EC41FD">
              <w:rPr>
                <w:rFonts w:ascii="Verdana" w:hAnsi="Verdana"/>
                <w:sz w:val="20"/>
                <w:szCs w:val="20"/>
              </w:rPr>
              <w:t>Новите медиуми</w:t>
            </w:r>
            <w:r w:rsidR="00BF1A3D" w:rsidRPr="00EC41FD">
              <w:rPr>
                <w:rFonts w:ascii="Verdana" w:hAnsi="Verdana"/>
                <w:sz w:val="20"/>
                <w:szCs w:val="20"/>
              </w:rPr>
              <w:t xml:space="preserve"> </w:t>
            </w:r>
            <w:r w:rsidR="006420AE" w:rsidRPr="00EC41FD">
              <w:rPr>
                <w:rFonts w:ascii="Verdana" w:hAnsi="Verdana"/>
                <w:sz w:val="20"/>
                <w:szCs w:val="20"/>
              </w:rPr>
              <w:t>и социјалните дв</w:t>
            </w:r>
            <w:r w:rsidRPr="00EC41FD">
              <w:rPr>
                <w:rFonts w:ascii="Verdana" w:hAnsi="Verdana"/>
                <w:sz w:val="20"/>
                <w:szCs w:val="20"/>
              </w:rPr>
              <w:t>и</w:t>
            </w:r>
            <w:r w:rsidR="006420AE" w:rsidRPr="00EC41FD">
              <w:rPr>
                <w:rFonts w:ascii="Verdana" w:hAnsi="Verdana"/>
                <w:sz w:val="20"/>
                <w:szCs w:val="20"/>
              </w:rPr>
              <w:t>жења</w:t>
            </w:r>
            <w:r w:rsidRPr="00EC41FD">
              <w:rPr>
                <w:rFonts w:ascii="Verdana" w:hAnsi="Verdana"/>
                <w:sz w:val="20"/>
                <w:szCs w:val="20"/>
              </w:rPr>
              <w:t>;</w:t>
            </w:r>
          </w:p>
        </w:tc>
      </w:tr>
      <w:tr w:rsidR="005321AC" w:rsidRPr="00EC41FD" w:rsidTr="0007403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Недела бр. 6</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 xml:space="preserve">број на часови: </w:t>
            </w:r>
            <w:r w:rsidR="00AA127F" w:rsidRPr="00EC41FD">
              <w:rPr>
                <w:rFonts w:ascii="Verdana" w:hAnsi="Verdana"/>
                <w:b/>
                <w:sz w:val="20"/>
                <w:szCs w:val="20"/>
              </w:rPr>
              <w:t>2</w:t>
            </w:r>
          </w:p>
        </w:tc>
      </w:tr>
      <w:tr w:rsidR="005321AC" w:rsidRPr="00EC41FD" w:rsidTr="0007403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lang w:val="en-US"/>
              </w:rPr>
            </w:pPr>
            <w:r w:rsidRPr="00EC41FD">
              <w:rPr>
                <w:rFonts w:ascii="Verdana" w:hAnsi="Verdana"/>
                <w:b/>
                <w:sz w:val="20"/>
                <w:szCs w:val="20"/>
              </w:rPr>
              <w:t>назив на тематската целина:</w:t>
            </w:r>
          </w:p>
          <w:p w:rsidR="005321AC" w:rsidRPr="00EC41FD" w:rsidRDefault="00710418" w:rsidP="00772E97">
            <w:pPr>
              <w:ind w:firstLine="720"/>
              <w:jc w:val="both"/>
              <w:rPr>
                <w:rFonts w:ascii="Verdana" w:hAnsi="Verdana"/>
                <w:b/>
                <w:sz w:val="20"/>
                <w:szCs w:val="20"/>
              </w:rPr>
            </w:pPr>
            <w:r w:rsidRPr="00EC41FD">
              <w:rPr>
                <w:rFonts w:ascii="Verdana" w:hAnsi="Verdana"/>
                <w:b/>
                <w:sz w:val="20"/>
                <w:szCs w:val="20"/>
              </w:rPr>
              <w:t>Тероризам и нови медиуми</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задолжителна литература:</w:t>
            </w:r>
          </w:p>
          <w:p w:rsidR="00EC41FD" w:rsidRPr="00EC41FD" w:rsidRDefault="00EC41FD" w:rsidP="00772E97">
            <w:pPr>
              <w:widowControl w:val="0"/>
              <w:autoSpaceDE w:val="0"/>
              <w:autoSpaceDN w:val="0"/>
              <w:adjustRightInd w:val="0"/>
              <w:ind w:firstLine="720"/>
              <w:jc w:val="both"/>
              <w:rPr>
                <w:rFonts w:ascii="Verdana" w:hAnsi="Verdana"/>
                <w:sz w:val="20"/>
                <w:szCs w:val="20"/>
              </w:rPr>
            </w:pPr>
            <w:r w:rsidRPr="00EC41FD">
              <w:rPr>
                <w:rFonts w:ascii="Verdana" w:hAnsi="Verdana"/>
                <w:sz w:val="20"/>
                <w:szCs w:val="20"/>
              </w:rPr>
              <w:t>Ненси Морис и Силвио Ваисборд, Медиумите и Глобализацијата, 2001, Роњман и Литлфилд.</w:t>
            </w:r>
          </w:p>
          <w:p w:rsidR="00EC41FD" w:rsidRDefault="00EC41FD" w:rsidP="00772E97">
            <w:pPr>
              <w:ind w:firstLine="720"/>
              <w:jc w:val="both"/>
              <w:rPr>
                <w:rFonts w:ascii="Verdana" w:hAnsi="Verdana"/>
                <w:sz w:val="20"/>
                <w:szCs w:val="20"/>
              </w:rPr>
            </w:pPr>
            <w:r w:rsidRPr="00EC41FD">
              <w:rPr>
                <w:rFonts w:ascii="Verdana" w:hAnsi="Verdana"/>
                <w:sz w:val="20"/>
                <w:szCs w:val="20"/>
              </w:rPr>
              <w:t>Јонатан Бигнели, Постмодерни медиуми, 2001.</w:t>
            </w:r>
          </w:p>
          <w:p w:rsidR="00EC41FD" w:rsidRDefault="00EC41FD" w:rsidP="00772E97">
            <w:pPr>
              <w:ind w:firstLine="720"/>
              <w:jc w:val="both"/>
              <w:rPr>
                <w:rFonts w:ascii="Verdana" w:hAnsi="Verdana"/>
                <w:sz w:val="20"/>
                <w:szCs w:val="20"/>
              </w:rPr>
            </w:pPr>
            <w:r w:rsidRPr="00EC41FD">
              <w:rPr>
                <w:rFonts w:ascii="Verdana" w:hAnsi="Verdana"/>
                <w:sz w:val="20"/>
                <w:szCs w:val="20"/>
              </w:rPr>
              <w:t xml:space="preserve">Јокаи Бенклер, Богатство на мрежите, Скопје, 2009 </w:t>
            </w:r>
          </w:p>
          <w:p w:rsidR="00EC41FD" w:rsidRPr="00EC41FD" w:rsidRDefault="00EC41FD" w:rsidP="00772E97">
            <w:pPr>
              <w:ind w:firstLine="720"/>
              <w:jc w:val="both"/>
              <w:rPr>
                <w:rFonts w:ascii="Verdana" w:hAnsi="Verdana"/>
                <w:sz w:val="20"/>
                <w:szCs w:val="20"/>
              </w:rPr>
            </w:pPr>
            <w:r w:rsidRPr="00EC41FD">
              <w:rPr>
                <w:rFonts w:ascii="Verdana" w:hAnsi="Verdana"/>
                <w:sz w:val="20"/>
                <w:szCs w:val="20"/>
              </w:rPr>
              <w:t>Robin Mansell, W.Edvard Steinmueller, Oxford University Press, 2000.</w:t>
            </w:r>
          </w:p>
          <w:p w:rsidR="00EC41FD" w:rsidRDefault="00EC41FD" w:rsidP="00772E97">
            <w:pPr>
              <w:pStyle w:val="FootnoteText"/>
              <w:ind w:firstLine="720"/>
              <w:jc w:val="both"/>
              <w:rPr>
                <w:rFonts w:ascii="Verdana" w:hAnsi="Verdana"/>
                <w:lang w:val="mk-MK"/>
              </w:rPr>
            </w:pPr>
            <w:r w:rsidRPr="00EC41FD">
              <w:rPr>
                <w:rFonts w:ascii="Verdana" w:hAnsi="Verdana"/>
                <w:lang w:val="mk-MK"/>
              </w:rPr>
              <w:t xml:space="preserve">Јан Арт Шолте, Глоблизација, Критички вовед, Второ издание, Академски печат, Скопје 2008. </w:t>
            </w:r>
          </w:p>
          <w:p w:rsidR="005321AC" w:rsidRPr="00EC41FD" w:rsidRDefault="00EC41FD" w:rsidP="00772E97">
            <w:pPr>
              <w:ind w:firstLine="720"/>
              <w:jc w:val="both"/>
              <w:rPr>
                <w:rFonts w:ascii="Verdana" w:hAnsi="Verdana"/>
                <w:sz w:val="20"/>
                <w:szCs w:val="20"/>
                <w:lang w:val="en-US"/>
              </w:rPr>
            </w:pPr>
            <w:r w:rsidRPr="00EC41FD">
              <w:rPr>
                <w:rFonts w:ascii="Verdana" w:hAnsi="Verdana"/>
                <w:sz w:val="20"/>
                <w:szCs w:val="20"/>
              </w:rPr>
              <w:t xml:space="preserve">Robert McChesney, Bogati mediji, siromasna demokratija, Sarajevo, 2008. </w:t>
            </w:r>
          </w:p>
        </w:tc>
      </w:tr>
      <w:tr w:rsidR="005321AC" w:rsidRPr="00EC41FD" w:rsidTr="0007403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5321AC" w:rsidP="00772E97">
            <w:pPr>
              <w:ind w:firstLine="720"/>
              <w:jc w:val="both"/>
              <w:rPr>
                <w:rFonts w:ascii="Verdana" w:hAnsi="Verdana"/>
                <w:sz w:val="20"/>
                <w:szCs w:val="20"/>
              </w:rPr>
            </w:pPr>
            <w:r w:rsidRPr="00EC41FD">
              <w:rPr>
                <w:rFonts w:ascii="Verdana" w:hAnsi="Verdana"/>
                <w:b/>
                <w:sz w:val="20"/>
                <w:szCs w:val="20"/>
              </w:rPr>
              <w:t>Детална структура на тематската целина:</w:t>
            </w:r>
          </w:p>
          <w:p w:rsidR="005321AC" w:rsidRPr="00EC41FD" w:rsidRDefault="00710418" w:rsidP="00772E97">
            <w:pPr>
              <w:ind w:firstLine="720"/>
              <w:jc w:val="both"/>
              <w:rPr>
                <w:rFonts w:ascii="Verdana" w:hAnsi="Verdana"/>
                <w:sz w:val="20"/>
                <w:szCs w:val="20"/>
              </w:rPr>
            </w:pPr>
            <w:r w:rsidRPr="00EC41FD">
              <w:rPr>
                <w:rFonts w:ascii="Verdana" w:hAnsi="Verdana"/>
                <w:sz w:val="20"/>
                <w:szCs w:val="20"/>
              </w:rPr>
              <w:t>Воjните, тероризмот и пропагандата во глобализираната медиумска арена.</w:t>
            </w:r>
          </w:p>
        </w:tc>
      </w:tr>
      <w:tr w:rsidR="005321AC" w:rsidRPr="00EC41FD" w:rsidTr="0007403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Недела бр. 7</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 xml:space="preserve">број на часови: </w:t>
            </w:r>
            <w:r w:rsidR="00BE0DB9">
              <w:rPr>
                <w:rFonts w:ascii="Verdana" w:hAnsi="Verdana"/>
                <w:b/>
                <w:sz w:val="20"/>
                <w:szCs w:val="20"/>
                <w:lang w:val="en-US"/>
              </w:rPr>
              <w:t>3,5</w:t>
            </w:r>
          </w:p>
        </w:tc>
      </w:tr>
      <w:tr w:rsidR="005321AC" w:rsidRPr="00EC41FD" w:rsidTr="0007403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назив на тематската целина:</w:t>
            </w:r>
          </w:p>
          <w:p w:rsidR="00710418" w:rsidRPr="00EC41FD" w:rsidRDefault="00710418" w:rsidP="00772E97">
            <w:pPr>
              <w:ind w:firstLine="720"/>
              <w:jc w:val="both"/>
              <w:rPr>
                <w:rFonts w:ascii="Verdana" w:hAnsi="Verdana"/>
                <w:b/>
                <w:sz w:val="20"/>
                <w:szCs w:val="20"/>
                <w:lang w:val="en-US"/>
              </w:rPr>
            </w:pPr>
            <w:r w:rsidRPr="00EC41FD">
              <w:rPr>
                <w:rFonts w:ascii="Verdana" w:hAnsi="Verdana"/>
                <w:b/>
                <w:sz w:val="20"/>
                <w:szCs w:val="20"/>
              </w:rPr>
              <w:t>Медиумите на САД: светски медиуми</w:t>
            </w:r>
          </w:p>
          <w:p w:rsidR="005321AC" w:rsidRPr="00EC41FD" w:rsidRDefault="005321AC" w:rsidP="00772E97">
            <w:pPr>
              <w:ind w:firstLine="720"/>
              <w:jc w:val="both"/>
              <w:rPr>
                <w:rFonts w:ascii="Verdana" w:hAnsi="Verdana"/>
                <w:b/>
                <w:sz w:val="20"/>
                <w:szCs w:val="20"/>
              </w:rPr>
            </w:pP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задолжителна литература:</w:t>
            </w:r>
          </w:p>
          <w:p w:rsidR="00EC41FD" w:rsidRPr="00EC41FD" w:rsidRDefault="00EC41FD" w:rsidP="00772E97">
            <w:pPr>
              <w:widowControl w:val="0"/>
              <w:autoSpaceDE w:val="0"/>
              <w:autoSpaceDN w:val="0"/>
              <w:adjustRightInd w:val="0"/>
              <w:ind w:firstLine="720"/>
              <w:jc w:val="both"/>
              <w:rPr>
                <w:rFonts w:ascii="Verdana" w:hAnsi="Verdana"/>
                <w:sz w:val="20"/>
                <w:szCs w:val="20"/>
              </w:rPr>
            </w:pPr>
            <w:r w:rsidRPr="00EC41FD">
              <w:rPr>
                <w:rFonts w:ascii="Verdana" w:hAnsi="Verdana"/>
                <w:sz w:val="20"/>
                <w:szCs w:val="20"/>
              </w:rPr>
              <w:t>Ненси Морис и Силвио Ваисборд, Медиумите и Глобализацијата, 2001, Роњман и Литлфилд.</w:t>
            </w:r>
          </w:p>
          <w:p w:rsidR="00EC41FD" w:rsidRDefault="00EC41FD" w:rsidP="00772E97">
            <w:pPr>
              <w:ind w:firstLine="720"/>
              <w:jc w:val="both"/>
              <w:rPr>
                <w:rFonts w:ascii="Verdana" w:hAnsi="Verdana"/>
                <w:sz w:val="20"/>
                <w:szCs w:val="20"/>
              </w:rPr>
            </w:pPr>
            <w:r w:rsidRPr="00EC41FD">
              <w:rPr>
                <w:rFonts w:ascii="Verdana" w:hAnsi="Verdana"/>
                <w:sz w:val="20"/>
                <w:szCs w:val="20"/>
              </w:rPr>
              <w:t xml:space="preserve">Јонатан Бигнели, Постмодерни </w:t>
            </w:r>
            <w:r w:rsidRPr="00EC41FD">
              <w:rPr>
                <w:rFonts w:ascii="Verdana" w:hAnsi="Verdana"/>
                <w:sz w:val="20"/>
                <w:szCs w:val="20"/>
              </w:rPr>
              <w:lastRenderedPageBreak/>
              <w:t>медиуми, 2001.</w:t>
            </w:r>
          </w:p>
          <w:p w:rsidR="00EC41FD" w:rsidRDefault="00EC41FD" w:rsidP="00772E97">
            <w:pPr>
              <w:ind w:firstLine="720"/>
              <w:jc w:val="both"/>
              <w:rPr>
                <w:rFonts w:ascii="Verdana" w:hAnsi="Verdana"/>
                <w:sz w:val="20"/>
                <w:szCs w:val="20"/>
              </w:rPr>
            </w:pPr>
            <w:r w:rsidRPr="00EC41FD">
              <w:rPr>
                <w:rFonts w:ascii="Verdana" w:hAnsi="Verdana"/>
                <w:sz w:val="20"/>
                <w:szCs w:val="20"/>
              </w:rPr>
              <w:t xml:space="preserve">Јокаи Бенклер, Богатство на мрежите, Скопје, 2009 </w:t>
            </w:r>
          </w:p>
          <w:p w:rsidR="00EC41FD" w:rsidRPr="00EC41FD" w:rsidRDefault="00EC41FD" w:rsidP="00772E97">
            <w:pPr>
              <w:ind w:firstLine="720"/>
              <w:jc w:val="both"/>
              <w:rPr>
                <w:rFonts w:ascii="Verdana" w:hAnsi="Verdana"/>
                <w:sz w:val="20"/>
                <w:szCs w:val="20"/>
              </w:rPr>
            </w:pPr>
            <w:r w:rsidRPr="00EC41FD">
              <w:rPr>
                <w:rFonts w:ascii="Verdana" w:hAnsi="Verdana"/>
                <w:sz w:val="20"/>
                <w:szCs w:val="20"/>
              </w:rPr>
              <w:t>Robin Mansell, W.Edvard Steinmueller, Oxford University Press, 2000.</w:t>
            </w:r>
          </w:p>
          <w:p w:rsidR="00EC41FD" w:rsidRDefault="00EC41FD" w:rsidP="00772E97">
            <w:pPr>
              <w:pStyle w:val="FootnoteText"/>
              <w:ind w:firstLine="720"/>
              <w:jc w:val="both"/>
              <w:rPr>
                <w:rFonts w:ascii="Verdana" w:hAnsi="Verdana"/>
                <w:lang w:val="mk-MK"/>
              </w:rPr>
            </w:pPr>
            <w:r w:rsidRPr="00EC41FD">
              <w:rPr>
                <w:rFonts w:ascii="Verdana" w:hAnsi="Verdana"/>
                <w:lang w:val="mk-MK"/>
              </w:rPr>
              <w:t xml:space="preserve">Јан Арт Шолте, Глоблизација, Критички вовед, Второ издание, Академски печат, Скопје 2008. </w:t>
            </w:r>
          </w:p>
          <w:p w:rsidR="005321AC" w:rsidRPr="00EC41FD" w:rsidRDefault="00EC41FD" w:rsidP="00772E97">
            <w:pPr>
              <w:ind w:firstLine="720"/>
              <w:jc w:val="both"/>
              <w:rPr>
                <w:rFonts w:ascii="Verdana" w:hAnsi="Verdana"/>
                <w:sz w:val="20"/>
                <w:szCs w:val="20"/>
                <w:lang w:val="en-US"/>
              </w:rPr>
            </w:pPr>
            <w:r w:rsidRPr="00EC41FD">
              <w:rPr>
                <w:rFonts w:ascii="Verdana" w:hAnsi="Verdana"/>
                <w:sz w:val="20"/>
                <w:szCs w:val="20"/>
              </w:rPr>
              <w:t xml:space="preserve">Robert McChesney, Bogati mediji, siromasna demokratija, Sarajevo, 2008. </w:t>
            </w:r>
          </w:p>
        </w:tc>
      </w:tr>
      <w:tr w:rsidR="005321AC" w:rsidRPr="00EC41FD" w:rsidTr="0007403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710418" w:rsidP="00772E97">
            <w:pPr>
              <w:ind w:firstLine="720"/>
              <w:jc w:val="both"/>
              <w:rPr>
                <w:rFonts w:ascii="Verdana" w:hAnsi="Verdana"/>
                <w:sz w:val="20"/>
                <w:szCs w:val="20"/>
              </w:rPr>
            </w:pPr>
            <w:r w:rsidRPr="00EC41FD">
              <w:rPr>
                <w:rFonts w:ascii="Verdana" w:hAnsi="Verdana"/>
                <w:sz w:val="20"/>
                <w:szCs w:val="20"/>
              </w:rPr>
              <w:lastRenderedPageBreak/>
              <w:t>Историјат на американскиот медимски систем;</w:t>
            </w:r>
          </w:p>
          <w:p w:rsidR="00710418" w:rsidRPr="00EC41FD" w:rsidRDefault="00710418" w:rsidP="00772E97">
            <w:pPr>
              <w:ind w:firstLine="720"/>
              <w:jc w:val="both"/>
              <w:rPr>
                <w:rFonts w:ascii="Verdana" w:hAnsi="Verdana"/>
                <w:sz w:val="20"/>
                <w:szCs w:val="20"/>
              </w:rPr>
            </w:pPr>
            <w:r w:rsidRPr="00EC41FD">
              <w:rPr>
                <w:rFonts w:ascii="Verdana" w:hAnsi="Verdana"/>
                <w:sz w:val="20"/>
                <w:szCs w:val="20"/>
              </w:rPr>
              <w:t>Холивудската продукција и културната глобализација;</w:t>
            </w:r>
          </w:p>
          <w:p w:rsidR="00710418" w:rsidRPr="00EC41FD" w:rsidRDefault="00710418" w:rsidP="00772E97">
            <w:pPr>
              <w:ind w:firstLine="720"/>
              <w:jc w:val="both"/>
              <w:rPr>
                <w:rFonts w:ascii="Verdana" w:hAnsi="Verdana"/>
                <w:sz w:val="20"/>
                <w:szCs w:val="20"/>
              </w:rPr>
            </w:pPr>
            <w:r w:rsidRPr="00EC41FD">
              <w:rPr>
                <w:rFonts w:ascii="Verdana" w:hAnsi="Verdana"/>
                <w:sz w:val="20"/>
                <w:szCs w:val="20"/>
              </w:rPr>
              <w:t>Американски новински агенции од Втората светка војна до денес;</w:t>
            </w:r>
          </w:p>
          <w:p w:rsidR="005321AC" w:rsidRPr="00EC41FD" w:rsidRDefault="005321AC" w:rsidP="00772E97">
            <w:pPr>
              <w:ind w:firstLine="720"/>
              <w:jc w:val="both"/>
              <w:rPr>
                <w:rFonts w:ascii="Verdana" w:hAnsi="Verdana"/>
                <w:sz w:val="20"/>
                <w:szCs w:val="20"/>
                <w:lang w:val="en-US"/>
              </w:rPr>
            </w:pPr>
          </w:p>
        </w:tc>
      </w:tr>
      <w:tr w:rsidR="005321AC" w:rsidRPr="00EC41FD" w:rsidTr="0007403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Недела бр. 8</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 xml:space="preserve">број на часови: </w:t>
            </w:r>
            <w:r w:rsidR="00BE0DB9">
              <w:rPr>
                <w:rFonts w:ascii="Verdana" w:hAnsi="Verdana"/>
                <w:b/>
                <w:sz w:val="20"/>
                <w:szCs w:val="20"/>
                <w:lang w:val="en-US"/>
              </w:rPr>
              <w:t>3,5</w:t>
            </w:r>
          </w:p>
        </w:tc>
      </w:tr>
      <w:tr w:rsidR="005321AC" w:rsidRPr="00EC41FD" w:rsidTr="0007403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lang w:val="en-US"/>
              </w:rPr>
            </w:pPr>
            <w:r w:rsidRPr="00EC41FD">
              <w:rPr>
                <w:rFonts w:ascii="Verdana" w:hAnsi="Verdana"/>
                <w:b/>
                <w:sz w:val="20"/>
                <w:szCs w:val="20"/>
              </w:rPr>
              <w:t>назив на тематската целина:</w:t>
            </w:r>
          </w:p>
          <w:p w:rsidR="005321AC" w:rsidRPr="00EC41FD" w:rsidRDefault="00EC41FD" w:rsidP="00772E97">
            <w:pPr>
              <w:ind w:firstLine="720"/>
              <w:jc w:val="both"/>
              <w:rPr>
                <w:rFonts w:ascii="Verdana" w:hAnsi="Verdana"/>
                <w:b/>
                <w:sz w:val="20"/>
                <w:szCs w:val="20"/>
              </w:rPr>
            </w:pPr>
            <w:r w:rsidRPr="00EC41FD">
              <w:rPr>
                <w:rFonts w:ascii="Verdana" w:hAnsi="Verdana"/>
                <w:b/>
                <w:sz w:val="20"/>
                <w:szCs w:val="20"/>
              </w:rPr>
              <w:t>Свестките новински агенции: глобална</w:t>
            </w:r>
            <w:r w:rsidR="00772E97">
              <w:rPr>
                <w:rFonts w:ascii="Verdana" w:hAnsi="Verdana"/>
                <w:b/>
                <w:sz w:val="20"/>
                <w:szCs w:val="20"/>
              </w:rPr>
              <w:t>та</w:t>
            </w:r>
            <w:r w:rsidRPr="00EC41FD">
              <w:rPr>
                <w:rFonts w:ascii="Verdana" w:hAnsi="Verdana"/>
                <w:b/>
                <w:sz w:val="20"/>
                <w:szCs w:val="20"/>
              </w:rPr>
              <w:t xml:space="preserve"> политика;</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задолжителна литература:</w:t>
            </w:r>
          </w:p>
          <w:p w:rsidR="00EC41FD" w:rsidRPr="00EC41FD" w:rsidRDefault="00EC41FD" w:rsidP="00772E97">
            <w:pPr>
              <w:widowControl w:val="0"/>
              <w:autoSpaceDE w:val="0"/>
              <w:autoSpaceDN w:val="0"/>
              <w:adjustRightInd w:val="0"/>
              <w:ind w:firstLine="720"/>
              <w:jc w:val="both"/>
              <w:rPr>
                <w:rFonts w:ascii="Verdana" w:hAnsi="Verdana"/>
                <w:sz w:val="20"/>
                <w:szCs w:val="20"/>
              </w:rPr>
            </w:pPr>
            <w:r w:rsidRPr="00EC41FD">
              <w:rPr>
                <w:rFonts w:ascii="Verdana" w:hAnsi="Verdana"/>
                <w:sz w:val="20"/>
                <w:szCs w:val="20"/>
              </w:rPr>
              <w:t>Ненси Морис и Силвио Ваисборд, Медиумите и Глобализацијата, 2001, Роњман и Литлфилд.</w:t>
            </w:r>
          </w:p>
          <w:p w:rsidR="00EC41FD" w:rsidRDefault="00EC41FD" w:rsidP="00772E97">
            <w:pPr>
              <w:ind w:firstLine="720"/>
              <w:jc w:val="both"/>
              <w:rPr>
                <w:rFonts w:ascii="Verdana" w:hAnsi="Verdana"/>
                <w:sz w:val="20"/>
                <w:szCs w:val="20"/>
              </w:rPr>
            </w:pPr>
            <w:r w:rsidRPr="00EC41FD">
              <w:rPr>
                <w:rFonts w:ascii="Verdana" w:hAnsi="Verdana"/>
                <w:sz w:val="20"/>
                <w:szCs w:val="20"/>
              </w:rPr>
              <w:t>Јонатан Бигнели, Постмодерни медиуми, 2001.</w:t>
            </w:r>
          </w:p>
          <w:p w:rsidR="00EC41FD" w:rsidRDefault="00EC41FD" w:rsidP="00772E97">
            <w:pPr>
              <w:ind w:firstLine="720"/>
              <w:jc w:val="both"/>
              <w:rPr>
                <w:rFonts w:ascii="Verdana" w:hAnsi="Verdana"/>
                <w:sz w:val="20"/>
                <w:szCs w:val="20"/>
              </w:rPr>
            </w:pPr>
            <w:r w:rsidRPr="00EC41FD">
              <w:rPr>
                <w:rFonts w:ascii="Verdana" w:hAnsi="Verdana"/>
                <w:sz w:val="20"/>
                <w:szCs w:val="20"/>
              </w:rPr>
              <w:t xml:space="preserve">Јокаи Бенклер, Богатство на мрежите, Скопје, 2009 </w:t>
            </w:r>
          </w:p>
          <w:p w:rsidR="00EC41FD" w:rsidRPr="00EC41FD" w:rsidRDefault="00EC41FD" w:rsidP="00772E97">
            <w:pPr>
              <w:ind w:firstLine="720"/>
              <w:jc w:val="both"/>
              <w:rPr>
                <w:rFonts w:ascii="Verdana" w:hAnsi="Verdana"/>
                <w:sz w:val="20"/>
                <w:szCs w:val="20"/>
              </w:rPr>
            </w:pPr>
            <w:r w:rsidRPr="00EC41FD">
              <w:rPr>
                <w:rFonts w:ascii="Verdana" w:hAnsi="Verdana"/>
                <w:sz w:val="20"/>
                <w:szCs w:val="20"/>
              </w:rPr>
              <w:t>Robin Mansell, W.Edvard Steinmueller, Oxford University Press, 2000.</w:t>
            </w:r>
          </w:p>
          <w:p w:rsidR="00EC41FD" w:rsidRDefault="00EC41FD" w:rsidP="00772E97">
            <w:pPr>
              <w:pStyle w:val="FootnoteText"/>
              <w:ind w:firstLine="720"/>
              <w:jc w:val="both"/>
              <w:rPr>
                <w:rFonts w:ascii="Verdana" w:hAnsi="Verdana"/>
                <w:lang w:val="mk-MK"/>
              </w:rPr>
            </w:pPr>
            <w:r w:rsidRPr="00EC41FD">
              <w:rPr>
                <w:rFonts w:ascii="Verdana" w:hAnsi="Verdana"/>
                <w:lang w:val="mk-MK"/>
              </w:rPr>
              <w:t xml:space="preserve">Јан Арт Шолте, Глоблизација, Критички вовед, Второ издание, Академски печат, Скопје 2008. </w:t>
            </w:r>
          </w:p>
          <w:p w:rsidR="005321AC" w:rsidRPr="00EC41FD" w:rsidRDefault="00EC41FD" w:rsidP="00772E97">
            <w:pPr>
              <w:ind w:firstLine="720"/>
              <w:jc w:val="both"/>
              <w:rPr>
                <w:rFonts w:ascii="Verdana" w:hAnsi="Verdana"/>
                <w:b/>
                <w:sz w:val="20"/>
                <w:szCs w:val="20"/>
              </w:rPr>
            </w:pPr>
            <w:r w:rsidRPr="00EC41FD">
              <w:rPr>
                <w:rFonts w:ascii="Verdana" w:hAnsi="Verdana"/>
                <w:sz w:val="20"/>
                <w:szCs w:val="20"/>
              </w:rPr>
              <w:t xml:space="preserve">Robert McChesney, Bogati mediji, siromasna demokratija, Sarajevo, 2008. </w:t>
            </w:r>
          </w:p>
        </w:tc>
      </w:tr>
      <w:tr w:rsidR="005321AC" w:rsidRPr="00EC41FD" w:rsidTr="0007403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5321AC" w:rsidP="00772E97">
            <w:pPr>
              <w:ind w:firstLine="720"/>
              <w:jc w:val="both"/>
              <w:rPr>
                <w:rFonts w:ascii="Verdana" w:hAnsi="Verdana"/>
                <w:sz w:val="20"/>
                <w:szCs w:val="20"/>
              </w:rPr>
            </w:pPr>
            <w:r w:rsidRPr="00EC41FD">
              <w:rPr>
                <w:rFonts w:ascii="Verdana" w:hAnsi="Verdana"/>
                <w:b/>
                <w:sz w:val="20"/>
                <w:szCs w:val="20"/>
              </w:rPr>
              <w:t>Детална структура на тематската целина:</w:t>
            </w:r>
          </w:p>
          <w:p w:rsidR="005321AC" w:rsidRPr="00EC41FD" w:rsidRDefault="00EC41FD" w:rsidP="00772E97">
            <w:pPr>
              <w:ind w:firstLine="720"/>
              <w:jc w:val="both"/>
              <w:rPr>
                <w:rFonts w:ascii="Verdana" w:eastAsiaTheme="minorHAnsi" w:hAnsi="Verdana"/>
                <w:color w:val="040404"/>
                <w:sz w:val="20"/>
                <w:szCs w:val="20"/>
                <w:lang w:eastAsia="en-US"/>
              </w:rPr>
            </w:pPr>
            <w:r w:rsidRPr="00EC41FD">
              <w:rPr>
                <w:rFonts w:ascii="Verdana" w:eastAsiaTheme="minorHAnsi" w:hAnsi="Verdana"/>
                <w:color w:val="040404"/>
                <w:sz w:val="20"/>
                <w:szCs w:val="20"/>
                <w:lang w:eastAsia="en-US"/>
              </w:rPr>
              <w:t>Структура на најголемите светски новински агенции;</w:t>
            </w:r>
          </w:p>
          <w:p w:rsidR="00EC41FD" w:rsidRPr="00EC41FD" w:rsidRDefault="00EC41FD" w:rsidP="00772E97">
            <w:pPr>
              <w:ind w:firstLine="720"/>
              <w:jc w:val="both"/>
              <w:rPr>
                <w:rFonts w:ascii="Verdana" w:eastAsiaTheme="minorHAnsi" w:hAnsi="Verdana"/>
                <w:color w:val="040404"/>
                <w:sz w:val="20"/>
                <w:szCs w:val="20"/>
                <w:lang w:eastAsia="en-US"/>
              </w:rPr>
            </w:pPr>
            <w:r w:rsidRPr="00EC41FD">
              <w:rPr>
                <w:rFonts w:ascii="Verdana" w:eastAsiaTheme="minorHAnsi" w:hAnsi="Verdana"/>
                <w:color w:val="040404"/>
                <w:sz w:val="20"/>
                <w:szCs w:val="20"/>
                <w:lang w:eastAsia="en-US"/>
              </w:rPr>
              <w:t>Историјат;</w:t>
            </w:r>
          </w:p>
          <w:p w:rsidR="00EC41FD" w:rsidRPr="00EC41FD" w:rsidRDefault="00EC41FD" w:rsidP="00772E97">
            <w:pPr>
              <w:ind w:firstLine="720"/>
              <w:jc w:val="both"/>
              <w:rPr>
                <w:rFonts w:ascii="Verdana" w:hAnsi="Verdana"/>
                <w:sz w:val="20"/>
                <w:szCs w:val="20"/>
                <w:lang w:val="en-US"/>
              </w:rPr>
            </w:pPr>
            <w:r w:rsidRPr="00EC41FD">
              <w:rPr>
                <w:rFonts w:ascii="Verdana" w:eastAsiaTheme="minorHAnsi" w:hAnsi="Verdana"/>
                <w:color w:val="040404"/>
                <w:sz w:val="20"/>
                <w:szCs w:val="20"/>
                <w:lang w:eastAsia="en-US"/>
              </w:rPr>
              <w:t>Начин на работа;</w:t>
            </w:r>
          </w:p>
        </w:tc>
      </w:tr>
      <w:tr w:rsidR="005321AC" w:rsidRPr="00EC41FD" w:rsidTr="0007403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Недела бр. 9</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 xml:space="preserve">број на часови: </w:t>
            </w:r>
            <w:r w:rsidR="00BE0DB9">
              <w:rPr>
                <w:rFonts w:ascii="Verdana" w:hAnsi="Verdana"/>
                <w:b/>
                <w:sz w:val="20"/>
                <w:szCs w:val="20"/>
                <w:lang w:val="en-US"/>
              </w:rPr>
              <w:t>3,5</w:t>
            </w:r>
          </w:p>
        </w:tc>
      </w:tr>
      <w:tr w:rsidR="005321AC" w:rsidRPr="00EC41FD" w:rsidTr="0007403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Default="005321AC" w:rsidP="00772E97">
            <w:pPr>
              <w:ind w:firstLine="720"/>
              <w:jc w:val="both"/>
              <w:rPr>
                <w:rFonts w:ascii="Verdana" w:hAnsi="Verdana"/>
                <w:b/>
                <w:sz w:val="20"/>
                <w:szCs w:val="20"/>
              </w:rPr>
            </w:pPr>
            <w:r w:rsidRPr="00EC41FD">
              <w:rPr>
                <w:rFonts w:ascii="Verdana" w:hAnsi="Verdana"/>
                <w:b/>
                <w:sz w:val="20"/>
                <w:szCs w:val="20"/>
              </w:rPr>
              <w:t>назив на тематската целина:</w:t>
            </w:r>
          </w:p>
          <w:p w:rsidR="00772E97" w:rsidRPr="00EC41FD" w:rsidRDefault="00772E97" w:rsidP="00772E97">
            <w:pPr>
              <w:ind w:firstLine="720"/>
              <w:jc w:val="both"/>
              <w:rPr>
                <w:rFonts w:ascii="Verdana" w:hAnsi="Verdana"/>
                <w:b/>
                <w:sz w:val="20"/>
                <w:szCs w:val="20"/>
                <w:lang w:val="en-US"/>
              </w:rPr>
            </w:pPr>
            <w:r>
              <w:rPr>
                <w:rFonts w:ascii="Verdana" w:hAnsi="Verdana"/>
                <w:b/>
                <w:sz w:val="20"/>
                <w:szCs w:val="20"/>
              </w:rPr>
              <w:t>Јаваната радиодифузија во контекст на глобализазација;</w:t>
            </w:r>
          </w:p>
          <w:p w:rsidR="005321AC" w:rsidRPr="00EC41FD" w:rsidRDefault="005321AC" w:rsidP="00772E97">
            <w:pPr>
              <w:ind w:firstLine="720"/>
              <w:jc w:val="both"/>
              <w:rPr>
                <w:rFonts w:ascii="Verdana" w:hAnsi="Verdana"/>
                <w:b/>
                <w:sz w:val="20"/>
                <w:szCs w:val="20"/>
              </w:rPr>
            </w:pP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задолжителна литература:</w:t>
            </w:r>
          </w:p>
          <w:p w:rsidR="00EC41FD" w:rsidRPr="00EC41FD" w:rsidRDefault="00EC41FD" w:rsidP="00772E97">
            <w:pPr>
              <w:widowControl w:val="0"/>
              <w:autoSpaceDE w:val="0"/>
              <w:autoSpaceDN w:val="0"/>
              <w:adjustRightInd w:val="0"/>
              <w:ind w:firstLine="720"/>
              <w:jc w:val="both"/>
              <w:rPr>
                <w:rFonts w:ascii="Verdana" w:hAnsi="Verdana"/>
                <w:sz w:val="20"/>
                <w:szCs w:val="20"/>
              </w:rPr>
            </w:pPr>
            <w:r w:rsidRPr="00EC41FD">
              <w:rPr>
                <w:rFonts w:ascii="Verdana" w:hAnsi="Verdana"/>
                <w:sz w:val="20"/>
                <w:szCs w:val="20"/>
              </w:rPr>
              <w:t>Ненси Морис и Силвио Ваисборд, Медиумите и Глобализацијата, 2001, Роњман и Литлфилд.</w:t>
            </w:r>
          </w:p>
          <w:p w:rsidR="00EC41FD" w:rsidRDefault="00EC41FD" w:rsidP="00772E97">
            <w:pPr>
              <w:ind w:firstLine="720"/>
              <w:jc w:val="both"/>
              <w:rPr>
                <w:rFonts w:ascii="Verdana" w:hAnsi="Verdana"/>
                <w:sz w:val="20"/>
                <w:szCs w:val="20"/>
              </w:rPr>
            </w:pPr>
            <w:r w:rsidRPr="00EC41FD">
              <w:rPr>
                <w:rFonts w:ascii="Verdana" w:hAnsi="Verdana"/>
                <w:sz w:val="20"/>
                <w:szCs w:val="20"/>
              </w:rPr>
              <w:t>Јонатан Бигнели, Постмодерни медиуми, 2001.</w:t>
            </w:r>
          </w:p>
          <w:p w:rsidR="00EC41FD" w:rsidRDefault="00EC41FD" w:rsidP="00772E97">
            <w:pPr>
              <w:ind w:firstLine="720"/>
              <w:jc w:val="both"/>
              <w:rPr>
                <w:rFonts w:ascii="Verdana" w:hAnsi="Verdana"/>
                <w:sz w:val="20"/>
                <w:szCs w:val="20"/>
              </w:rPr>
            </w:pPr>
            <w:r w:rsidRPr="00EC41FD">
              <w:rPr>
                <w:rFonts w:ascii="Verdana" w:hAnsi="Verdana"/>
                <w:sz w:val="20"/>
                <w:szCs w:val="20"/>
              </w:rPr>
              <w:t xml:space="preserve">Јокаи Бенклер, Богатство на мрежите, Скопје, 2009 </w:t>
            </w:r>
          </w:p>
          <w:p w:rsidR="00EC41FD" w:rsidRPr="00EC41FD" w:rsidRDefault="00EC41FD" w:rsidP="00772E97">
            <w:pPr>
              <w:ind w:firstLine="720"/>
              <w:jc w:val="both"/>
              <w:rPr>
                <w:rFonts w:ascii="Verdana" w:hAnsi="Verdana"/>
                <w:sz w:val="20"/>
                <w:szCs w:val="20"/>
              </w:rPr>
            </w:pPr>
            <w:r w:rsidRPr="00EC41FD">
              <w:rPr>
                <w:rFonts w:ascii="Verdana" w:hAnsi="Verdana"/>
                <w:sz w:val="20"/>
                <w:szCs w:val="20"/>
              </w:rPr>
              <w:t>Robin Mansell, W.Edvard Steinmueller, Oxford University Press, 2000.</w:t>
            </w:r>
          </w:p>
          <w:p w:rsidR="00EC41FD" w:rsidRDefault="00EC41FD" w:rsidP="00772E97">
            <w:pPr>
              <w:pStyle w:val="FootnoteText"/>
              <w:ind w:firstLine="720"/>
              <w:jc w:val="both"/>
              <w:rPr>
                <w:rFonts w:ascii="Verdana" w:hAnsi="Verdana"/>
                <w:lang w:val="mk-MK"/>
              </w:rPr>
            </w:pPr>
            <w:r w:rsidRPr="00EC41FD">
              <w:rPr>
                <w:rFonts w:ascii="Verdana" w:hAnsi="Verdana"/>
                <w:lang w:val="mk-MK"/>
              </w:rPr>
              <w:t xml:space="preserve">Јан Арт Шолте, Глоблизација, Критички вовед, Второ издание, Академски печат, Скопје 2008. </w:t>
            </w:r>
          </w:p>
          <w:p w:rsidR="00EC41FD" w:rsidRPr="00EC41FD" w:rsidRDefault="00EC41FD" w:rsidP="00772E97">
            <w:pPr>
              <w:ind w:firstLine="720"/>
              <w:jc w:val="both"/>
              <w:rPr>
                <w:rFonts w:ascii="Verdana" w:hAnsi="Verdana"/>
                <w:b/>
                <w:sz w:val="20"/>
                <w:szCs w:val="20"/>
              </w:rPr>
            </w:pPr>
            <w:r w:rsidRPr="00EC41FD">
              <w:rPr>
                <w:rFonts w:ascii="Verdana" w:hAnsi="Verdana"/>
                <w:sz w:val="20"/>
                <w:szCs w:val="20"/>
              </w:rPr>
              <w:t xml:space="preserve">Robert McChesney, Bogati mediji, siromasna demokratija, Sarajevo, 2008. </w:t>
            </w:r>
          </w:p>
          <w:p w:rsidR="005321AC" w:rsidRPr="00EC41FD" w:rsidRDefault="005321AC" w:rsidP="00772E97">
            <w:pPr>
              <w:ind w:firstLine="720"/>
              <w:jc w:val="both"/>
              <w:rPr>
                <w:rFonts w:ascii="Verdana" w:hAnsi="Verdana"/>
                <w:b/>
                <w:sz w:val="20"/>
                <w:szCs w:val="20"/>
              </w:rPr>
            </w:pPr>
          </w:p>
        </w:tc>
      </w:tr>
      <w:tr w:rsidR="005321AC" w:rsidRPr="00EC41FD" w:rsidTr="0007403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5321AC" w:rsidP="00772E97">
            <w:pPr>
              <w:ind w:firstLine="720"/>
              <w:jc w:val="both"/>
              <w:rPr>
                <w:rFonts w:ascii="Verdana" w:hAnsi="Verdana"/>
                <w:sz w:val="20"/>
                <w:szCs w:val="20"/>
              </w:rPr>
            </w:pPr>
            <w:r w:rsidRPr="00EC41FD">
              <w:rPr>
                <w:rFonts w:ascii="Verdana" w:hAnsi="Verdana"/>
                <w:b/>
                <w:sz w:val="20"/>
                <w:szCs w:val="20"/>
              </w:rPr>
              <w:t>Детална структура на тематската целина:</w:t>
            </w:r>
          </w:p>
          <w:p w:rsidR="004F23FA" w:rsidRPr="00EC41FD" w:rsidRDefault="00772E97" w:rsidP="00772E97">
            <w:pPr>
              <w:ind w:firstLine="720"/>
              <w:jc w:val="both"/>
              <w:rPr>
                <w:rFonts w:ascii="Verdana" w:hAnsi="Verdana"/>
                <w:sz w:val="20"/>
                <w:szCs w:val="20"/>
              </w:rPr>
            </w:pPr>
            <w:r>
              <w:rPr>
                <w:rFonts w:ascii="Verdana" w:hAnsi="Verdana"/>
                <w:sz w:val="20"/>
                <w:szCs w:val="20"/>
              </w:rPr>
              <w:lastRenderedPageBreak/>
              <w:t>Јавен сервис: минато, сегашност и иднина?!</w:t>
            </w:r>
          </w:p>
          <w:p w:rsidR="005321AC" w:rsidRPr="00EC41FD" w:rsidRDefault="005321AC" w:rsidP="00772E97">
            <w:pPr>
              <w:ind w:firstLine="720"/>
              <w:jc w:val="both"/>
              <w:rPr>
                <w:rFonts w:ascii="Verdana" w:hAnsi="Verdana"/>
                <w:sz w:val="20"/>
                <w:szCs w:val="20"/>
              </w:rPr>
            </w:pPr>
          </w:p>
        </w:tc>
      </w:tr>
      <w:tr w:rsidR="005321AC" w:rsidRPr="00EC41FD" w:rsidTr="0007403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lastRenderedPageBreak/>
              <w:t>Недела бр. 10</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 xml:space="preserve">број на часови: </w:t>
            </w:r>
            <w:r w:rsidR="00BE0DB9">
              <w:rPr>
                <w:rFonts w:ascii="Verdana" w:hAnsi="Verdana"/>
                <w:b/>
                <w:sz w:val="20"/>
                <w:szCs w:val="20"/>
                <w:lang w:val="en-US"/>
              </w:rPr>
              <w:t>3,5</w:t>
            </w:r>
          </w:p>
        </w:tc>
      </w:tr>
      <w:tr w:rsidR="005321AC" w:rsidRPr="00EC41FD" w:rsidTr="0007403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lang w:val="en-US"/>
              </w:rPr>
            </w:pPr>
            <w:r w:rsidRPr="00EC41FD">
              <w:rPr>
                <w:rFonts w:ascii="Verdana" w:hAnsi="Verdana"/>
                <w:b/>
                <w:sz w:val="20"/>
                <w:szCs w:val="20"/>
              </w:rPr>
              <w:t>назив на тематската целина:</w:t>
            </w:r>
          </w:p>
          <w:p w:rsidR="005321AC" w:rsidRPr="00EC41FD" w:rsidRDefault="00772E97" w:rsidP="00772E97">
            <w:pPr>
              <w:ind w:firstLine="720"/>
              <w:jc w:val="both"/>
              <w:rPr>
                <w:rFonts w:ascii="Verdana" w:hAnsi="Verdana"/>
                <w:b/>
                <w:sz w:val="20"/>
                <w:szCs w:val="20"/>
              </w:rPr>
            </w:pPr>
            <w:r>
              <w:rPr>
                <w:rFonts w:ascii="Verdana" w:hAnsi="Verdana"/>
                <w:b/>
                <w:sz w:val="20"/>
                <w:szCs w:val="20"/>
              </w:rPr>
              <w:t>Глобализација, медиуимите и стандардите во новинарската професија</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задолжителна литература:</w:t>
            </w:r>
          </w:p>
          <w:p w:rsidR="00EC41FD" w:rsidRPr="00EC41FD" w:rsidRDefault="00EC41FD" w:rsidP="00772E97">
            <w:pPr>
              <w:widowControl w:val="0"/>
              <w:autoSpaceDE w:val="0"/>
              <w:autoSpaceDN w:val="0"/>
              <w:adjustRightInd w:val="0"/>
              <w:ind w:firstLine="720"/>
              <w:jc w:val="both"/>
              <w:rPr>
                <w:rFonts w:ascii="Verdana" w:hAnsi="Verdana"/>
                <w:sz w:val="20"/>
                <w:szCs w:val="20"/>
              </w:rPr>
            </w:pPr>
            <w:r w:rsidRPr="00EC41FD">
              <w:rPr>
                <w:rFonts w:ascii="Verdana" w:hAnsi="Verdana"/>
                <w:sz w:val="20"/>
                <w:szCs w:val="20"/>
              </w:rPr>
              <w:t>Ненси Морис и Силвио Ваисборд, Медиумите и Глобализацијата, 2001, Роњман и Литлфилд.</w:t>
            </w:r>
          </w:p>
          <w:p w:rsidR="00EC41FD" w:rsidRDefault="00EC41FD" w:rsidP="00772E97">
            <w:pPr>
              <w:ind w:firstLine="720"/>
              <w:jc w:val="both"/>
              <w:rPr>
                <w:rFonts w:ascii="Verdana" w:hAnsi="Verdana"/>
                <w:sz w:val="20"/>
                <w:szCs w:val="20"/>
              </w:rPr>
            </w:pPr>
            <w:r w:rsidRPr="00EC41FD">
              <w:rPr>
                <w:rFonts w:ascii="Verdana" w:hAnsi="Verdana"/>
                <w:sz w:val="20"/>
                <w:szCs w:val="20"/>
              </w:rPr>
              <w:t>Јонатан Бигнели, Постмодерни медиуми, 2001.</w:t>
            </w:r>
          </w:p>
          <w:p w:rsidR="00EC41FD" w:rsidRDefault="00EC41FD" w:rsidP="00772E97">
            <w:pPr>
              <w:ind w:firstLine="720"/>
              <w:jc w:val="both"/>
              <w:rPr>
                <w:rFonts w:ascii="Verdana" w:hAnsi="Verdana"/>
                <w:sz w:val="20"/>
                <w:szCs w:val="20"/>
              </w:rPr>
            </w:pPr>
            <w:r w:rsidRPr="00EC41FD">
              <w:rPr>
                <w:rFonts w:ascii="Verdana" w:hAnsi="Verdana"/>
                <w:sz w:val="20"/>
                <w:szCs w:val="20"/>
              </w:rPr>
              <w:t xml:space="preserve">Јокаи Бенклер, Богатство на мрежите, Скопје, 2009 </w:t>
            </w:r>
          </w:p>
          <w:p w:rsidR="00EC41FD" w:rsidRPr="00EC41FD" w:rsidRDefault="00EC41FD" w:rsidP="00772E97">
            <w:pPr>
              <w:ind w:firstLine="720"/>
              <w:jc w:val="both"/>
              <w:rPr>
                <w:rFonts w:ascii="Verdana" w:hAnsi="Verdana"/>
                <w:sz w:val="20"/>
                <w:szCs w:val="20"/>
              </w:rPr>
            </w:pPr>
            <w:r w:rsidRPr="00EC41FD">
              <w:rPr>
                <w:rFonts w:ascii="Verdana" w:hAnsi="Verdana"/>
                <w:sz w:val="20"/>
                <w:szCs w:val="20"/>
              </w:rPr>
              <w:t>Robin Mansell, W.Edvard Steinmueller, Oxford University Press, 2000.</w:t>
            </w:r>
          </w:p>
          <w:p w:rsidR="00EC41FD" w:rsidRDefault="00EC41FD" w:rsidP="00772E97">
            <w:pPr>
              <w:pStyle w:val="FootnoteText"/>
              <w:ind w:firstLine="720"/>
              <w:jc w:val="both"/>
              <w:rPr>
                <w:rFonts w:ascii="Verdana" w:hAnsi="Verdana"/>
                <w:lang w:val="mk-MK"/>
              </w:rPr>
            </w:pPr>
            <w:r w:rsidRPr="00EC41FD">
              <w:rPr>
                <w:rFonts w:ascii="Verdana" w:hAnsi="Verdana"/>
                <w:lang w:val="mk-MK"/>
              </w:rPr>
              <w:t xml:space="preserve">Јан Арт Шолте, Глоблизација, Критички вовед, Второ издание, Академски печат, Скопје 2008. </w:t>
            </w:r>
          </w:p>
          <w:p w:rsidR="00EC41FD" w:rsidRPr="00EC41FD" w:rsidRDefault="00EC41FD" w:rsidP="00772E97">
            <w:pPr>
              <w:ind w:firstLine="720"/>
              <w:jc w:val="both"/>
              <w:rPr>
                <w:rFonts w:ascii="Verdana" w:hAnsi="Verdana"/>
                <w:b/>
                <w:sz w:val="20"/>
                <w:szCs w:val="20"/>
              </w:rPr>
            </w:pPr>
            <w:r w:rsidRPr="00EC41FD">
              <w:rPr>
                <w:rFonts w:ascii="Verdana" w:hAnsi="Verdana"/>
                <w:sz w:val="20"/>
                <w:szCs w:val="20"/>
              </w:rPr>
              <w:t xml:space="preserve">Robert McChesney, Bogati mediji, siromasna demokratija, Sarajevo, 2008. </w:t>
            </w:r>
          </w:p>
          <w:p w:rsidR="005321AC" w:rsidRPr="00EC41FD" w:rsidRDefault="005321AC" w:rsidP="00772E97">
            <w:pPr>
              <w:ind w:firstLine="720"/>
              <w:jc w:val="both"/>
              <w:rPr>
                <w:rFonts w:ascii="Verdana" w:hAnsi="Verdana"/>
                <w:b/>
                <w:sz w:val="20"/>
                <w:szCs w:val="20"/>
              </w:rPr>
            </w:pPr>
          </w:p>
        </w:tc>
      </w:tr>
      <w:tr w:rsidR="005321AC" w:rsidRPr="00EC41FD" w:rsidTr="0007403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321AC" w:rsidRDefault="005321AC" w:rsidP="00772E97">
            <w:pPr>
              <w:ind w:firstLine="720"/>
              <w:jc w:val="both"/>
              <w:rPr>
                <w:rFonts w:ascii="Verdana" w:hAnsi="Verdana"/>
                <w:b/>
                <w:sz w:val="20"/>
                <w:szCs w:val="20"/>
              </w:rPr>
            </w:pPr>
            <w:r w:rsidRPr="00EC41FD">
              <w:rPr>
                <w:rFonts w:ascii="Verdana" w:hAnsi="Verdana"/>
                <w:b/>
                <w:sz w:val="20"/>
                <w:szCs w:val="20"/>
              </w:rPr>
              <w:t>Детална структура на тематската целина:</w:t>
            </w:r>
          </w:p>
          <w:p w:rsidR="00772E97" w:rsidRDefault="00772E97" w:rsidP="00772E97">
            <w:pPr>
              <w:ind w:firstLine="720"/>
              <w:jc w:val="both"/>
              <w:rPr>
                <w:rFonts w:ascii="Verdana" w:hAnsi="Verdana"/>
                <w:b/>
                <w:sz w:val="20"/>
                <w:szCs w:val="20"/>
              </w:rPr>
            </w:pPr>
            <w:r>
              <w:rPr>
                <w:rFonts w:ascii="Verdana" w:hAnsi="Verdana"/>
                <w:b/>
                <w:sz w:val="20"/>
                <w:szCs w:val="20"/>
              </w:rPr>
              <w:t>Новинарството како професија;</w:t>
            </w:r>
          </w:p>
          <w:p w:rsidR="00772E97" w:rsidRDefault="00772E97" w:rsidP="00772E97">
            <w:pPr>
              <w:ind w:firstLine="720"/>
              <w:jc w:val="both"/>
              <w:rPr>
                <w:rFonts w:ascii="Verdana" w:hAnsi="Verdana"/>
                <w:b/>
                <w:sz w:val="20"/>
                <w:szCs w:val="20"/>
              </w:rPr>
            </w:pPr>
            <w:r>
              <w:rPr>
                <w:rFonts w:ascii="Verdana" w:hAnsi="Verdana"/>
                <w:b/>
                <w:sz w:val="20"/>
                <w:szCs w:val="20"/>
              </w:rPr>
              <w:t>Меѓународни асоцијации на новинарите;</w:t>
            </w:r>
          </w:p>
          <w:p w:rsidR="005321AC" w:rsidRPr="00EC41FD" w:rsidRDefault="00772E97" w:rsidP="00772E97">
            <w:pPr>
              <w:ind w:firstLine="720"/>
              <w:jc w:val="both"/>
              <w:rPr>
                <w:rFonts w:ascii="Verdana" w:hAnsi="Verdana"/>
                <w:sz w:val="20"/>
                <w:szCs w:val="20"/>
              </w:rPr>
            </w:pPr>
            <w:r>
              <w:rPr>
                <w:rFonts w:ascii="Verdana" w:hAnsi="Verdana"/>
                <w:b/>
                <w:sz w:val="20"/>
                <w:szCs w:val="20"/>
              </w:rPr>
              <w:t>Иднината на „дописништвото“?!</w:t>
            </w:r>
          </w:p>
        </w:tc>
      </w:tr>
      <w:tr w:rsidR="005321AC" w:rsidRPr="00EC41FD" w:rsidTr="0007403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Недела бр. 11</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 xml:space="preserve">број на часови: </w:t>
            </w:r>
            <w:r w:rsidR="00BE0DB9">
              <w:rPr>
                <w:rFonts w:ascii="Verdana" w:hAnsi="Verdana"/>
                <w:b/>
                <w:sz w:val="20"/>
                <w:szCs w:val="20"/>
                <w:lang w:val="en-US"/>
              </w:rPr>
              <w:t>3,5</w:t>
            </w:r>
          </w:p>
        </w:tc>
      </w:tr>
      <w:tr w:rsidR="005321AC" w:rsidRPr="00EC41FD" w:rsidTr="0007403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Default="005321AC" w:rsidP="00772E97">
            <w:pPr>
              <w:ind w:firstLine="720"/>
              <w:jc w:val="both"/>
              <w:rPr>
                <w:rFonts w:ascii="Verdana" w:hAnsi="Verdana"/>
                <w:b/>
                <w:sz w:val="20"/>
                <w:szCs w:val="20"/>
              </w:rPr>
            </w:pPr>
            <w:r w:rsidRPr="00EC41FD">
              <w:rPr>
                <w:rFonts w:ascii="Verdana" w:hAnsi="Verdana"/>
                <w:b/>
                <w:sz w:val="20"/>
                <w:szCs w:val="20"/>
              </w:rPr>
              <w:t>назив на тематската целина:</w:t>
            </w:r>
          </w:p>
          <w:p w:rsidR="00772E97" w:rsidRPr="00EC41FD" w:rsidRDefault="00772E97" w:rsidP="00772E97">
            <w:pPr>
              <w:ind w:firstLine="720"/>
              <w:jc w:val="both"/>
              <w:rPr>
                <w:rFonts w:ascii="Verdana" w:hAnsi="Verdana"/>
                <w:b/>
                <w:sz w:val="20"/>
                <w:szCs w:val="20"/>
                <w:lang w:val="en-US"/>
              </w:rPr>
            </w:pPr>
            <w:r>
              <w:rPr>
                <w:rFonts w:ascii="Verdana" w:hAnsi="Verdana"/>
                <w:b/>
                <w:sz w:val="20"/>
                <w:szCs w:val="20"/>
              </w:rPr>
              <w:t>Медиумскиот систем во Република Македонија и глобалните медиумски движења</w:t>
            </w:r>
          </w:p>
          <w:p w:rsidR="005321AC" w:rsidRPr="00EC41FD" w:rsidRDefault="005321AC" w:rsidP="00772E97">
            <w:pPr>
              <w:ind w:firstLine="720"/>
              <w:jc w:val="both"/>
              <w:rPr>
                <w:rFonts w:ascii="Verdana" w:hAnsi="Verdana"/>
                <w:b/>
                <w:sz w:val="20"/>
                <w:szCs w:val="20"/>
              </w:rPr>
            </w:pP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задолжителна литература:</w:t>
            </w:r>
          </w:p>
          <w:p w:rsidR="00EC41FD" w:rsidRPr="00EC41FD" w:rsidRDefault="00EC41FD" w:rsidP="00772E97">
            <w:pPr>
              <w:widowControl w:val="0"/>
              <w:autoSpaceDE w:val="0"/>
              <w:autoSpaceDN w:val="0"/>
              <w:adjustRightInd w:val="0"/>
              <w:ind w:firstLine="720"/>
              <w:jc w:val="both"/>
              <w:rPr>
                <w:rFonts w:ascii="Verdana" w:hAnsi="Verdana"/>
                <w:sz w:val="20"/>
                <w:szCs w:val="20"/>
              </w:rPr>
            </w:pPr>
            <w:r w:rsidRPr="00EC41FD">
              <w:rPr>
                <w:rFonts w:ascii="Verdana" w:hAnsi="Verdana"/>
                <w:sz w:val="20"/>
                <w:szCs w:val="20"/>
              </w:rPr>
              <w:t>Ненси Морис и Силвио Ваисборд, Медиумите и Глобализацијата, 2001, Роњман и Литлфилд.</w:t>
            </w:r>
          </w:p>
          <w:p w:rsidR="00EC41FD" w:rsidRDefault="00EC41FD" w:rsidP="00772E97">
            <w:pPr>
              <w:ind w:firstLine="720"/>
              <w:jc w:val="both"/>
              <w:rPr>
                <w:rFonts w:ascii="Verdana" w:hAnsi="Verdana"/>
                <w:sz w:val="20"/>
                <w:szCs w:val="20"/>
              </w:rPr>
            </w:pPr>
            <w:r w:rsidRPr="00EC41FD">
              <w:rPr>
                <w:rFonts w:ascii="Verdana" w:hAnsi="Verdana"/>
                <w:sz w:val="20"/>
                <w:szCs w:val="20"/>
              </w:rPr>
              <w:t>Јонатан Бигнели, Постмодерни медиуми, 2001.</w:t>
            </w:r>
          </w:p>
          <w:p w:rsidR="00EC41FD" w:rsidRDefault="00EC41FD" w:rsidP="00772E97">
            <w:pPr>
              <w:ind w:firstLine="720"/>
              <w:jc w:val="both"/>
              <w:rPr>
                <w:rFonts w:ascii="Verdana" w:hAnsi="Verdana"/>
                <w:sz w:val="20"/>
                <w:szCs w:val="20"/>
              </w:rPr>
            </w:pPr>
            <w:r w:rsidRPr="00EC41FD">
              <w:rPr>
                <w:rFonts w:ascii="Verdana" w:hAnsi="Verdana"/>
                <w:sz w:val="20"/>
                <w:szCs w:val="20"/>
              </w:rPr>
              <w:t xml:space="preserve">Јокаи Бенклер, Богатство на мрежите, Скопје, 2009 </w:t>
            </w:r>
          </w:p>
          <w:p w:rsidR="00EC41FD" w:rsidRPr="00EC41FD" w:rsidRDefault="00EC41FD" w:rsidP="00772E97">
            <w:pPr>
              <w:ind w:firstLine="720"/>
              <w:jc w:val="both"/>
              <w:rPr>
                <w:rFonts w:ascii="Verdana" w:hAnsi="Verdana"/>
                <w:sz w:val="20"/>
                <w:szCs w:val="20"/>
              </w:rPr>
            </w:pPr>
            <w:r w:rsidRPr="00EC41FD">
              <w:rPr>
                <w:rFonts w:ascii="Verdana" w:hAnsi="Verdana"/>
                <w:sz w:val="20"/>
                <w:szCs w:val="20"/>
              </w:rPr>
              <w:t>Robin Mansell, W.Edvard Steinmueller, Oxford University Press, 2000.</w:t>
            </w:r>
          </w:p>
          <w:p w:rsidR="00EC41FD" w:rsidRDefault="00EC41FD" w:rsidP="00772E97">
            <w:pPr>
              <w:pStyle w:val="FootnoteText"/>
              <w:ind w:firstLine="720"/>
              <w:jc w:val="both"/>
              <w:rPr>
                <w:rFonts w:ascii="Verdana" w:hAnsi="Verdana"/>
                <w:lang w:val="mk-MK"/>
              </w:rPr>
            </w:pPr>
            <w:r w:rsidRPr="00EC41FD">
              <w:rPr>
                <w:rFonts w:ascii="Verdana" w:hAnsi="Verdana"/>
                <w:lang w:val="mk-MK"/>
              </w:rPr>
              <w:t xml:space="preserve">Јан Арт Шолте, Глоблизација, Критички вовед, Второ издание, Академски печат, Скопје 2008. </w:t>
            </w:r>
          </w:p>
          <w:p w:rsidR="00EC41FD" w:rsidRPr="00EC41FD" w:rsidRDefault="00EC41FD" w:rsidP="00772E97">
            <w:pPr>
              <w:ind w:firstLine="720"/>
              <w:jc w:val="both"/>
              <w:rPr>
                <w:rFonts w:ascii="Verdana" w:hAnsi="Verdana"/>
                <w:b/>
                <w:sz w:val="20"/>
                <w:szCs w:val="20"/>
              </w:rPr>
            </w:pPr>
            <w:r w:rsidRPr="00EC41FD">
              <w:rPr>
                <w:rFonts w:ascii="Verdana" w:hAnsi="Verdana"/>
                <w:sz w:val="20"/>
                <w:szCs w:val="20"/>
              </w:rPr>
              <w:t xml:space="preserve">Robert McChesney, Bogati mediji, siromasna demokratija, Sarajevo, 2008. </w:t>
            </w:r>
          </w:p>
          <w:p w:rsidR="005321AC" w:rsidRPr="00EC41FD" w:rsidRDefault="005321AC" w:rsidP="00772E97">
            <w:pPr>
              <w:ind w:firstLine="720"/>
              <w:jc w:val="both"/>
              <w:rPr>
                <w:rFonts w:ascii="Verdana" w:hAnsi="Verdana"/>
                <w:b/>
                <w:sz w:val="20"/>
                <w:szCs w:val="20"/>
              </w:rPr>
            </w:pPr>
          </w:p>
        </w:tc>
      </w:tr>
      <w:tr w:rsidR="005321AC" w:rsidRPr="00EC41FD" w:rsidTr="0007403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5321AC" w:rsidP="00772E97">
            <w:pPr>
              <w:ind w:firstLine="720"/>
              <w:jc w:val="both"/>
              <w:rPr>
                <w:rFonts w:ascii="Verdana" w:hAnsi="Verdana"/>
                <w:sz w:val="20"/>
                <w:szCs w:val="20"/>
              </w:rPr>
            </w:pPr>
            <w:r w:rsidRPr="00EC41FD">
              <w:rPr>
                <w:rFonts w:ascii="Verdana" w:hAnsi="Verdana"/>
                <w:b/>
                <w:sz w:val="20"/>
                <w:szCs w:val="20"/>
              </w:rPr>
              <w:t>Детална структура на тематската целина:</w:t>
            </w:r>
          </w:p>
          <w:p w:rsidR="005321AC" w:rsidRPr="00EC41FD" w:rsidRDefault="005321AC" w:rsidP="00772E97">
            <w:pPr>
              <w:ind w:firstLine="720"/>
              <w:jc w:val="both"/>
              <w:rPr>
                <w:rFonts w:ascii="Verdana" w:hAnsi="Verdana"/>
                <w:sz w:val="20"/>
                <w:szCs w:val="20"/>
              </w:rPr>
            </w:pPr>
          </w:p>
        </w:tc>
      </w:tr>
      <w:tr w:rsidR="005321AC" w:rsidRPr="00EC41FD" w:rsidTr="0007403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Недела бр. 12</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AA127F" w:rsidP="00772E97">
            <w:pPr>
              <w:ind w:firstLine="720"/>
              <w:jc w:val="both"/>
              <w:rPr>
                <w:rFonts w:ascii="Verdana" w:hAnsi="Verdana"/>
                <w:b/>
                <w:sz w:val="20"/>
                <w:szCs w:val="20"/>
              </w:rPr>
            </w:pPr>
            <w:r w:rsidRPr="00EC41FD">
              <w:rPr>
                <w:rFonts w:ascii="Verdana" w:hAnsi="Verdana"/>
                <w:b/>
                <w:sz w:val="20"/>
                <w:szCs w:val="20"/>
              </w:rPr>
              <w:t xml:space="preserve">број на часови: </w:t>
            </w:r>
            <w:r w:rsidR="00BE0DB9">
              <w:rPr>
                <w:rFonts w:ascii="Verdana" w:hAnsi="Verdana"/>
                <w:b/>
                <w:sz w:val="20"/>
                <w:szCs w:val="20"/>
                <w:lang w:val="en-US"/>
              </w:rPr>
              <w:t>3,5</w:t>
            </w:r>
          </w:p>
        </w:tc>
      </w:tr>
      <w:tr w:rsidR="005321AC" w:rsidRPr="00EC41FD" w:rsidTr="00074034">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Default="005321AC" w:rsidP="00772E97">
            <w:pPr>
              <w:ind w:firstLine="720"/>
              <w:jc w:val="both"/>
              <w:rPr>
                <w:rFonts w:ascii="Verdana" w:hAnsi="Verdana"/>
                <w:b/>
                <w:sz w:val="20"/>
                <w:szCs w:val="20"/>
              </w:rPr>
            </w:pPr>
            <w:r w:rsidRPr="00EC41FD">
              <w:rPr>
                <w:rFonts w:ascii="Verdana" w:hAnsi="Verdana"/>
                <w:b/>
                <w:sz w:val="20"/>
                <w:szCs w:val="20"/>
              </w:rPr>
              <w:t>назив на тематската целина:</w:t>
            </w:r>
          </w:p>
          <w:p w:rsidR="00EC41FD" w:rsidRPr="00EC41FD" w:rsidRDefault="00EC41FD" w:rsidP="00772E97">
            <w:pPr>
              <w:ind w:firstLine="720"/>
              <w:jc w:val="both"/>
              <w:rPr>
                <w:rFonts w:ascii="Verdana" w:hAnsi="Verdana"/>
                <w:b/>
                <w:sz w:val="20"/>
                <w:szCs w:val="20"/>
                <w:lang w:val="en-US"/>
              </w:rPr>
            </w:pPr>
            <w:r>
              <w:rPr>
                <w:rFonts w:ascii="Verdana" w:hAnsi="Verdana"/>
                <w:b/>
                <w:sz w:val="20"/>
                <w:szCs w:val="20"/>
              </w:rPr>
              <w:t>Антиглобализам</w:t>
            </w:r>
          </w:p>
          <w:p w:rsidR="005321AC" w:rsidRPr="00EC41FD" w:rsidRDefault="005321AC" w:rsidP="00772E97">
            <w:pPr>
              <w:ind w:firstLine="720"/>
              <w:jc w:val="both"/>
              <w:rPr>
                <w:rFonts w:ascii="Verdana" w:hAnsi="Verdana"/>
                <w:b/>
                <w:sz w:val="20"/>
                <w:szCs w:val="20"/>
              </w:rPr>
            </w:pP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задолжителна литература:</w:t>
            </w:r>
          </w:p>
          <w:p w:rsidR="00EC41FD" w:rsidRPr="00EC41FD" w:rsidRDefault="00EC41FD" w:rsidP="00772E97">
            <w:pPr>
              <w:widowControl w:val="0"/>
              <w:autoSpaceDE w:val="0"/>
              <w:autoSpaceDN w:val="0"/>
              <w:adjustRightInd w:val="0"/>
              <w:ind w:firstLine="720"/>
              <w:jc w:val="both"/>
              <w:rPr>
                <w:rFonts w:ascii="Verdana" w:hAnsi="Verdana"/>
                <w:sz w:val="20"/>
                <w:szCs w:val="20"/>
              </w:rPr>
            </w:pPr>
            <w:r w:rsidRPr="00EC41FD">
              <w:rPr>
                <w:rFonts w:ascii="Verdana" w:hAnsi="Verdana"/>
                <w:sz w:val="20"/>
                <w:szCs w:val="20"/>
              </w:rPr>
              <w:t>Ненси Морис и Силвио Ваисборд, Медиумите и Глобализацијата, 2001, Роњман и Литлфилд.</w:t>
            </w:r>
          </w:p>
          <w:p w:rsidR="00EC41FD" w:rsidRDefault="00EC41FD" w:rsidP="00772E97">
            <w:pPr>
              <w:ind w:firstLine="720"/>
              <w:jc w:val="both"/>
              <w:rPr>
                <w:rFonts w:ascii="Verdana" w:hAnsi="Verdana"/>
                <w:sz w:val="20"/>
                <w:szCs w:val="20"/>
              </w:rPr>
            </w:pPr>
            <w:r w:rsidRPr="00EC41FD">
              <w:rPr>
                <w:rFonts w:ascii="Verdana" w:hAnsi="Verdana"/>
                <w:sz w:val="20"/>
                <w:szCs w:val="20"/>
              </w:rPr>
              <w:t>Јонатан Бигнели, Постмодерни медиуми, 2001.</w:t>
            </w:r>
          </w:p>
          <w:p w:rsidR="00EC41FD" w:rsidRDefault="00EC41FD" w:rsidP="00772E97">
            <w:pPr>
              <w:ind w:firstLine="720"/>
              <w:jc w:val="both"/>
              <w:rPr>
                <w:rFonts w:ascii="Verdana" w:hAnsi="Verdana"/>
                <w:sz w:val="20"/>
                <w:szCs w:val="20"/>
              </w:rPr>
            </w:pPr>
            <w:r w:rsidRPr="00EC41FD">
              <w:rPr>
                <w:rFonts w:ascii="Verdana" w:hAnsi="Verdana"/>
                <w:sz w:val="20"/>
                <w:szCs w:val="20"/>
              </w:rPr>
              <w:t xml:space="preserve">Јокаи Бенклер, Богатство на мрежите, Скопје, 2009 </w:t>
            </w:r>
          </w:p>
          <w:p w:rsidR="00EC41FD" w:rsidRPr="00EC41FD" w:rsidRDefault="00EC41FD" w:rsidP="00772E97">
            <w:pPr>
              <w:ind w:firstLine="720"/>
              <w:jc w:val="both"/>
              <w:rPr>
                <w:rFonts w:ascii="Verdana" w:hAnsi="Verdana"/>
                <w:sz w:val="20"/>
                <w:szCs w:val="20"/>
              </w:rPr>
            </w:pPr>
            <w:r w:rsidRPr="00EC41FD">
              <w:rPr>
                <w:rFonts w:ascii="Verdana" w:hAnsi="Verdana"/>
                <w:sz w:val="20"/>
                <w:szCs w:val="20"/>
              </w:rPr>
              <w:t xml:space="preserve">Robin Mansell, W.Edvard </w:t>
            </w:r>
            <w:r w:rsidRPr="00EC41FD">
              <w:rPr>
                <w:rFonts w:ascii="Verdana" w:hAnsi="Verdana"/>
                <w:sz w:val="20"/>
                <w:szCs w:val="20"/>
              </w:rPr>
              <w:lastRenderedPageBreak/>
              <w:t>Steinmueller, Oxford University Press, 2000.</w:t>
            </w:r>
          </w:p>
          <w:p w:rsidR="00EC41FD" w:rsidRDefault="00EC41FD" w:rsidP="00772E97">
            <w:pPr>
              <w:pStyle w:val="FootnoteText"/>
              <w:ind w:firstLine="720"/>
              <w:jc w:val="both"/>
              <w:rPr>
                <w:rFonts w:ascii="Verdana" w:hAnsi="Verdana"/>
                <w:lang w:val="mk-MK"/>
              </w:rPr>
            </w:pPr>
            <w:r w:rsidRPr="00EC41FD">
              <w:rPr>
                <w:rFonts w:ascii="Verdana" w:hAnsi="Verdana"/>
                <w:lang w:val="mk-MK"/>
              </w:rPr>
              <w:t xml:space="preserve">Јан Арт Шолте, Глоблизација, Критички вовед, Второ издание, Академски печат, Скопје 2008. </w:t>
            </w:r>
          </w:p>
          <w:p w:rsidR="005321AC" w:rsidRPr="00EC41FD" w:rsidRDefault="00EC41FD" w:rsidP="00772E97">
            <w:pPr>
              <w:ind w:firstLine="720"/>
              <w:jc w:val="both"/>
              <w:rPr>
                <w:rFonts w:ascii="Verdana" w:hAnsi="Verdana"/>
                <w:b/>
                <w:sz w:val="20"/>
                <w:szCs w:val="20"/>
              </w:rPr>
            </w:pPr>
            <w:r w:rsidRPr="00EC41FD">
              <w:rPr>
                <w:rFonts w:ascii="Verdana" w:hAnsi="Verdana"/>
                <w:sz w:val="20"/>
                <w:szCs w:val="20"/>
              </w:rPr>
              <w:t xml:space="preserve">Robert McChesney, Bogati mediji, siromasna demokratija, Sarajevo, 2008. </w:t>
            </w:r>
          </w:p>
        </w:tc>
      </w:tr>
      <w:tr w:rsidR="005321AC" w:rsidRPr="00EC41FD" w:rsidTr="00074034">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5321AC" w:rsidP="00772E97">
            <w:pPr>
              <w:ind w:firstLine="720"/>
              <w:jc w:val="both"/>
              <w:rPr>
                <w:rFonts w:ascii="Verdana" w:hAnsi="Verdana"/>
                <w:sz w:val="20"/>
                <w:szCs w:val="20"/>
              </w:rPr>
            </w:pPr>
            <w:r w:rsidRPr="00EC41FD">
              <w:rPr>
                <w:rFonts w:ascii="Verdana" w:hAnsi="Verdana"/>
                <w:b/>
                <w:sz w:val="20"/>
                <w:szCs w:val="20"/>
              </w:rPr>
              <w:lastRenderedPageBreak/>
              <w:t>Детална структура на тематската целина:</w:t>
            </w:r>
          </w:p>
          <w:p w:rsidR="005321AC" w:rsidRPr="00772E97" w:rsidRDefault="00EC41FD" w:rsidP="00772E97">
            <w:pPr>
              <w:pStyle w:val="ListParagraph"/>
              <w:numPr>
                <w:ilvl w:val="0"/>
                <w:numId w:val="2"/>
              </w:numPr>
              <w:ind w:left="0" w:firstLine="720"/>
              <w:jc w:val="both"/>
              <w:rPr>
                <w:rFonts w:ascii="Verdana" w:hAnsi="Verdana"/>
                <w:sz w:val="20"/>
                <w:szCs w:val="20"/>
              </w:rPr>
            </w:pPr>
            <w:r w:rsidRPr="00772E97">
              <w:rPr>
                <w:rFonts w:ascii="Verdana" w:hAnsi="Verdana"/>
                <w:sz w:val="20"/>
                <w:szCs w:val="20"/>
              </w:rPr>
              <w:t>Антиглобалистички теории;</w:t>
            </w:r>
          </w:p>
          <w:p w:rsidR="00EC41FD" w:rsidRPr="00772E97" w:rsidRDefault="00EC41FD" w:rsidP="00772E97">
            <w:pPr>
              <w:pStyle w:val="ListParagraph"/>
              <w:numPr>
                <w:ilvl w:val="0"/>
                <w:numId w:val="2"/>
              </w:numPr>
              <w:ind w:left="0" w:firstLine="720"/>
              <w:jc w:val="both"/>
              <w:rPr>
                <w:rFonts w:ascii="Verdana" w:hAnsi="Verdana"/>
                <w:sz w:val="20"/>
                <w:szCs w:val="20"/>
              </w:rPr>
            </w:pPr>
            <w:r w:rsidRPr="00772E97">
              <w:rPr>
                <w:rFonts w:ascii="Verdana" w:hAnsi="Verdana"/>
                <w:sz w:val="20"/>
                <w:szCs w:val="20"/>
              </w:rPr>
              <w:t>Антиглобалистички социјални движења;</w:t>
            </w:r>
          </w:p>
        </w:tc>
      </w:tr>
    </w:tbl>
    <w:p w:rsidR="005321AC" w:rsidRPr="00EC41FD" w:rsidRDefault="005321AC" w:rsidP="00772E97">
      <w:pPr>
        <w:ind w:firstLine="720"/>
        <w:jc w:val="both"/>
        <w:rPr>
          <w:rFonts w:ascii="Verdana" w:hAnsi="Verdana"/>
          <w:sz w:val="20"/>
          <w:szCs w:val="20"/>
        </w:rPr>
      </w:pPr>
    </w:p>
    <w:p w:rsidR="005321AC" w:rsidRPr="00EC41FD" w:rsidRDefault="005321AC" w:rsidP="00772E97">
      <w:pPr>
        <w:keepNext/>
        <w:pBdr>
          <w:bottom w:val="single" w:sz="12" w:space="1" w:color="auto"/>
        </w:pBdr>
        <w:ind w:firstLine="720"/>
        <w:jc w:val="both"/>
        <w:outlineLvl w:val="1"/>
        <w:rPr>
          <w:rFonts w:ascii="Verdana" w:hAnsi="Verdana"/>
          <w:b/>
          <w:bCs/>
          <w:sz w:val="20"/>
          <w:szCs w:val="20"/>
        </w:rPr>
      </w:pPr>
      <w:r w:rsidRPr="00EC41FD">
        <w:rPr>
          <w:rFonts w:ascii="Verdana" w:hAnsi="Verdana"/>
          <w:b/>
          <w:bCs/>
          <w:sz w:val="20"/>
          <w:szCs w:val="20"/>
          <w:lang w:val="en-US"/>
        </w:rPr>
        <w:t>VIII</w:t>
      </w:r>
      <w:r w:rsidRPr="00EC41FD">
        <w:rPr>
          <w:rFonts w:ascii="Verdana" w:hAnsi="Verdana"/>
          <w:b/>
          <w:bCs/>
          <w:sz w:val="20"/>
          <w:szCs w:val="20"/>
        </w:rPr>
        <w:t>. Активности на надворешни институции</w:t>
      </w:r>
    </w:p>
    <w:p w:rsidR="005321AC" w:rsidRPr="00EC41FD" w:rsidRDefault="005321AC" w:rsidP="00772E97">
      <w:pPr>
        <w:ind w:firstLine="720"/>
        <w:jc w:val="both"/>
        <w:rPr>
          <w:rFonts w:ascii="Verdana" w:hAnsi="Verdana"/>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5321AC" w:rsidRPr="00EC41FD" w:rsidTr="00074034">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bCs/>
                <w:sz w:val="20"/>
                <w:szCs w:val="20"/>
              </w:rPr>
              <w:t>Активности на надворешни институции</w:t>
            </w:r>
          </w:p>
        </w:tc>
      </w:tr>
      <w:tr w:rsidR="005321AC" w:rsidRPr="00EC41FD" w:rsidTr="0007403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5321AC" w:rsidP="00772E97">
            <w:pPr>
              <w:tabs>
                <w:tab w:val="center" w:pos="4320"/>
                <w:tab w:val="right" w:pos="8640"/>
              </w:tabs>
              <w:ind w:firstLine="720"/>
              <w:jc w:val="both"/>
              <w:rPr>
                <w:rFonts w:ascii="Verdana" w:hAnsi="Verdana"/>
                <w:sz w:val="20"/>
                <w:szCs w:val="20"/>
              </w:rPr>
            </w:pPr>
          </w:p>
        </w:tc>
      </w:tr>
    </w:tbl>
    <w:p w:rsidR="005321AC" w:rsidRPr="00EC41FD" w:rsidRDefault="005321AC" w:rsidP="00772E97">
      <w:pPr>
        <w:ind w:firstLine="720"/>
        <w:jc w:val="both"/>
        <w:rPr>
          <w:rFonts w:ascii="Verdana" w:hAnsi="Verdana"/>
          <w:sz w:val="20"/>
          <w:szCs w:val="20"/>
        </w:rPr>
      </w:pPr>
    </w:p>
    <w:p w:rsidR="005321AC" w:rsidRPr="00EC41FD" w:rsidRDefault="005321AC" w:rsidP="00772E97">
      <w:pPr>
        <w:keepNext/>
        <w:pBdr>
          <w:bottom w:val="single" w:sz="12" w:space="1" w:color="auto"/>
        </w:pBdr>
        <w:ind w:firstLine="720"/>
        <w:jc w:val="both"/>
        <w:outlineLvl w:val="1"/>
        <w:rPr>
          <w:rFonts w:ascii="Verdana" w:hAnsi="Verdana"/>
          <w:b/>
          <w:bCs/>
          <w:sz w:val="20"/>
          <w:szCs w:val="20"/>
          <w:lang w:val="en-US"/>
        </w:rPr>
      </w:pPr>
      <w:r w:rsidRPr="00EC41FD">
        <w:rPr>
          <w:rFonts w:ascii="Verdana" w:hAnsi="Verdana"/>
          <w:b/>
          <w:bCs/>
          <w:sz w:val="20"/>
          <w:szCs w:val="20"/>
        </w:rPr>
        <w:t>I</w:t>
      </w:r>
      <w:r w:rsidRPr="00EC41FD">
        <w:rPr>
          <w:rFonts w:ascii="Verdana" w:hAnsi="Verdana"/>
          <w:b/>
          <w:bCs/>
          <w:sz w:val="20"/>
          <w:szCs w:val="20"/>
          <w:lang w:val="en-US"/>
        </w:rPr>
        <w:t>X</w:t>
      </w:r>
      <w:r w:rsidRPr="00EC41FD">
        <w:rPr>
          <w:rFonts w:ascii="Verdana" w:hAnsi="Verdana"/>
          <w:b/>
          <w:bCs/>
          <w:sz w:val="20"/>
          <w:szCs w:val="20"/>
        </w:rPr>
        <w:t>. Литература</w:t>
      </w:r>
    </w:p>
    <w:p w:rsidR="005321AC" w:rsidRPr="00EC41FD" w:rsidRDefault="005321AC" w:rsidP="00772E97">
      <w:pPr>
        <w:ind w:firstLine="720"/>
        <w:jc w:val="both"/>
        <w:rPr>
          <w:rFonts w:ascii="Verdana" w:hAnsi="Verdana"/>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5321AC" w:rsidRPr="00EC41FD" w:rsidTr="00074034">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5321AC" w:rsidRPr="00EC41FD" w:rsidRDefault="005321AC" w:rsidP="00772E97">
            <w:pPr>
              <w:ind w:firstLine="720"/>
              <w:jc w:val="both"/>
              <w:rPr>
                <w:rFonts w:ascii="Verdana" w:hAnsi="Verdana"/>
                <w:b/>
                <w:sz w:val="20"/>
                <w:szCs w:val="20"/>
              </w:rPr>
            </w:pPr>
            <w:r w:rsidRPr="00EC41FD">
              <w:rPr>
                <w:rFonts w:ascii="Verdana" w:hAnsi="Verdana"/>
                <w:b/>
                <w:sz w:val="20"/>
                <w:szCs w:val="20"/>
              </w:rPr>
              <w:t xml:space="preserve">Задолжителна литература </w:t>
            </w:r>
          </w:p>
        </w:tc>
      </w:tr>
      <w:tr w:rsidR="005321AC" w:rsidRPr="00EC41FD" w:rsidTr="0007403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671AF4" w:rsidRDefault="00671AF4" w:rsidP="00772E97">
            <w:pPr>
              <w:widowControl w:val="0"/>
              <w:autoSpaceDE w:val="0"/>
              <w:autoSpaceDN w:val="0"/>
              <w:adjustRightInd w:val="0"/>
              <w:ind w:firstLine="720"/>
              <w:jc w:val="both"/>
              <w:rPr>
                <w:rFonts w:ascii="Verdana" w:hAnsi="Verdana"/>
                <w:sz w:val="20"/>
                <w:szCs w:val="20"/>
              </w:rPr>
            </w:pPr>
          </w:p>
          <w:p w:rsidR="00EC41FD" w:rsidRPr="00EC41FD" w:rsidRDefault="00EC41FD" w:rsidP="00772E97">
            <w:pPr>
              <w:widowControl w:val="0"/>
              <w:autoSpaceDE w:val="0"/>
              <w:autoSpaceDN w:val="0"/>
              <w:adjustRightInd w:val="0"/>
              <w:ind w:firstLine="720"/>
              <w:jc w:val="both"/>
              <w:rPr>
                <w:rFonts w:ascii="Verdana" w:hAnsi="Verdana"/>
                <w:sz w:val="20"/>
                <w:szCs w:val="20"/>
              </w:rPr>
            </w:pPr>
            <w:r w:rsidRPr="00EC41FD">
              <w:rPr>
                <w:rFonts w:ascii="Verdana" w:hAnsi="Verdana"/>
                <w:sz w:val="20"/>
                <w:szCs w:val="20"/>
              </w:rPr>
              <w:t>Ненси Морис и Силвио Ваисборд, Медиумите и Глобализацијата, 2001, Роњман и Литлфилд.</w:t>
            </w:r>
          </w:p>
          <w:p w:rsidR="00EC41FD" w:rsidRDefault="00EC41FD" w:rsidP="00772E97">
            <w:pPr>
              <w:ind w:firstLine="720"/>
              <w:jc w:val="both"/>
              <w:rPr>
                <w:rFonts w:ascii="Verdana" w:hAnsi="Verdana"/>
                <w:sz w:val="20"/>
                <w:szCs w:val="20"/>
              </w:rPr>
            </w:pPr>
            <w:r w:rsidRPr="00EC41FD">
              <w:rPr>
                <w:rFonts w:ascii="Verdana" w:hAnsi="Verdana"/>
                <w:sz w:val="20"/>
                <w:szCs w:val="20"/>
              </w:rPr>
              <w:t>Јонатан Бигнели, Постмодерни медиуми, 2001.</w:t>
            </w:r>
          </w:p>
          <w:p w:rsidR="00EC41FD" w:rsidRDefault="00EC41FD" w:rsidP="00772E97">
            <w:pPr>
              <w:ind w:firstLine="720"/>
              <w:jc w:val="both"/>
              <w:rPr>
                <w:rFonts w:ascii="Verdana" w:hAnsi="Verdana"/>
                <w:sz w:val="20"/>
                <w:szCs w:val="20"/>
              </w:rPr>
            </w:pPr>
            <w:r w:rsidRPr="00EC41FD">
              <w:rPr>
                <w:rFonts w:ascii="Verdana" w:hAnsi="Verdana"/>
                <w:sz w:val="20"/>
                <w:szCs w:val="20"/>
              </w:rPr>
              <w:t xml:space="preserve">Јокаи Бенклер, Богатство на мрежите, Скопје, 2009 </w:t>
            </w:r>
          </w:p>
          <w:p w:rsidR="00EC41FD" w:rsidRPr="00EC41FD" w:rsidRDefault="00EC41FD" w:rsidP="00772E97">
            <w:pPr>
              <w:ind w:firstLine="720"/>
              <w:jc w:val="both"/>
              <w:rPr>
                <w:rFonts w:ascii="Verdana" w:hAnsi="Verdana"/>
                <w:sz w:val="20"/>
                <w:szCs w:val="20"/>
              </w:rPr>
            </w:pPr>
            <w:r w:rsidRPr="00EC41FD">
              <w:rPr>
                <w:rFonts w:ascii="Verdana" w:hAnsi="Verdana"/>
                <w:sz w:val="20"/>
                <w:szCs w:val="20"/>
              </w:rPr>
              <w:t>Robin Mansell, W.Edvard Steinmueller, Oxford University Press, 2000.</w:t>
            </w:r>
          </w:p>
          <w:p w:rsidR="00EC41FD" w:rsidRDefault="00EC41FD" w:rsidP="00772E97">
            <w:pPr>
              <w:pStyle w:val="FootnoteText"/>
              <w:ind w:firstLine="720"/>
              <w:jc w:val="both"/>
              <w:rPr>
                <w:rFonts w:ascii="Verdana" w:hAnsi="Verdana"/>
                <w:lang w:val="mk-MK"/>
              </w:rPr>
            </w:pPr>
            <w:r w:rsidRPr="00EC41FD">
              <w:rPr>
                <w:rFonts w:ascii="Verdana" w:hAnsi="Verdana"/>
                <w:lang w:val="mk-MK"/>
              </w:rPr>
              <w:t xml:space="preserve">Јан Арт Шолте, Глоблизација, Критички вовед, Второ издание, Академски печат, Скопје 2008. </w:t>
            </w:r>
          </w:p>
          <w:p w:rsidR="005321AC" w:rsidRDefault="00EC41FD" w:rsidP="00772E97">
            <w:pPr>
              <w:widowControl w:val="0"/>
              <w:autoSpaceDE w:val="0"/>
              <w:autoSpaceDN w:val="0"/>
              <w:adjustRightInd w:val="0"/>
              <w:ind w:firstLine="720"/>
              <w:jc w:val="both"/>
              <w:rPr>
                <w:rFonts w:ascii="Verdana" w:hAnsi="Verdana"/>
                <w:sz w:val="20"/>
                <w:szCs w:val="20"/>
              </w:rPr>
            </w:pPr>
            <w:r w:rsidRPr="00EC41FD">
              <w:rPr>
                <w:rFonts w:ascii="Verdana" w:hAnsi="Verdana"/>
                <w:sz w:val="20"/>
                <w:szCs w:val="20"/>
              </w:rPr>
              <w:t>Robert McChesney, Bogati mediji, siromasna demokratija, Sarajevo, 2008.</w:t>
            </w:r>
            <w:r w:rsidR="00671AF4">
              <w:rPr>
                <w:rFonts w:ascii="Verdana" w:hAnsi="Verdana"/>
                <w:sz w:val="20"/>
                <w:szCs w:val="20"/>
              </w:rPr>
              <w:br/>
            </w:r>
          </w:p>
          <w:p w:rsidR="00671AF4" w:rsidRDefault="00671AF4" w:rsidP="00671AF4">
            <w:pPr>
              <w:widowControl w:val="0"/>
              <w:autoSpaceDE w:val="0"/>
              <w:autoSpaceDN w:val="0"/>
              <w:adjustRightInd w:val="0"/>
              <w:ind w:firstLine="720"/>
              <w:jc w:val="both"/>
              <w:rPr>
                <w:rFonts w:ascii="Verdana" w:hAnsi="Verdana"/>
                <w:sz w:val="20"/>
                <w:szCs w:val="20"/>
              </w:rPr>
            </w:pPr>
            <w:r w:rsidRPr="00671AF4">
              <w:rPr>
                <w:rFonts w:ascii="Verdana" w:hAnsi="Verdana"/>
                <w:b/>
                <w:i/>
                <w:sz w:val="20"/>
                <w:szCs w:val="20"/>
              </w:rPr>
              <w:t>Напомена</w:t>
            </w:r>
            <w:r>
              <w:rPr>
                <w:rFonts w:ascii="Verdana" w:hAnsi="Verdana"/>
                <w:b/>
                <w:i/>
                <w:sz w:val="20"/>
                <w:szCs w:val="20"/>
              </w:rPr>
              <w:t>:</w:t>
            </w:r>
            <w:r>
              <w:rPr>
                <w:rFonts w:ascii="Verdana" w:hAnsi="Verdana"/>
                <w:sz w:val="20"/>
                <w:szCs w:val="20"/>
              </w:rPr>
              <w:t xml:space="preserve"> од задолжителната литература за потребите на полагање на испитот, потребни се само определен број на страници. За повеќе знаење препорака е да се прочитаат книгите во целина: </w:t>
            </w:r>
          </w:p>
          <w:p w:rsidR="00671AF4" w:rsidRPr="00EC41FD" w:rsidRDefault="00671AF4" w:rsidP="00772E97">
            <w:pPr>
              <w:widowControl w:val="0"/>
              <w:autoSpaceDE w:val="0"/>
              <w:autoSpaceDN w:val="0"/>
              <w:adjustRightInd w:val="0"/>
              <w:ind w:firstLine="720"/>
              <w:jc w:val="both"/>
              <w:rPr>
                <w:rFonts w:ascii="Verdana" w:hAnsi="Verdana"/>
                <w:sz w:val="20"/>
                <w:szCs w:val="20"/>
              </w:rPr>
            </w:pPr>
          </w:p>
        </w:tc>
      </w:tr>
      <w:tr w:rsidR="005321AC" w:rsidRPr="00EC41FD" w:rsidTr="0007403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5321AC" w:rsidP="00772E97">
            <w:pPr>
              <w:tabs>
                <w:tab w:val="center" w:pos="4320"/>
                <w:tab w:val="right" w:pos="8640"/>
              </w:tabs>
              <w:ind w:firstLine="720"/>
              <w:jc w:val="both"/>
              <w:rPr>
                <w:rFonts w:ascii="Verdana" w:hAnsi="Verdana"/>
                <w:sz w:val="20"/>
                <w:szCs w:val="20"/>
              </w:rPr>
            </w:pPr>
            <w:r w:rsidRPr="00EC41FD">
              <w:rPr>
                <w:rFonts w:ascii="Verdana" w:hAnsi="Verdana"/>
                <w:b/>
                <w:sz w:val="20"/>
                <w:szCs w:val="20"/>
                <w:highlight w:val="lightGray"/>
              </w:rPr>
              <w:t>Дополнителна литература</w:t>
            </w:r>
          </w:p>
        </w:tc>
      </w:tr>
      <w:tr w:rsidR="005321AC" w:rsidRPr="00EC41FD" w:rsidTr="00074034">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321AC" w:rsidRPr="00EC41FD" w:rsidRDefault="00EF764C" w:rsidP="00772E97">
            <w:pPr>
              <w:ind w:firstLine="720"/>
              <w:jc w:val="both"/>
              <w:rPr>
                <w:rFonts w:ascii="Verdana" w:hAnsi="Verdana"/>
                <w:sz w:val="20"/>
                <w:szCs w:val="20"/>
              </w:rPr>
            </w:pPr>
            <w:r w:rsidRPr="00EC41FD">
              <w:rPr>
                <w:rFonts w:ascii="Verdana" w:hAnsi="Verdana"/>
                <w:sz w:val="20"/>
                <w:szCs w:val="20"/>
              </w:rPr>
              <w:t>Jos</w:t>
            </w:r>
            <w:r w:rsidR="00454583" w:rsidRPr="00EC41FD">
              <w:rPr>
                <w:rFonts w:ascii="Verdana" w:hAnsi="Verdana"/>
                <w:sz w:val="20"/>
                <w:szCs w:val="20"/>
              </w:rPr>
              <w:t xml:space="preserve">eph R. Dominik Динамика на масовната комуникација, 6 ед. 1997. </w:t>
            </w:r>
          </w:p>
        </w:tc>
      </w:tr>
    </w:tbl>
    <w:p w:rsidR="005321AC" w:rsidRPr="00EC41FD" w:rsidRDefault="005321AC" w:rsidP="00772E97">
      <w:pPr>
        <w:ind w:firstLine="720"/>
        <w:jc w:val="both"/>
        <w:rPr>
          <w:rFonts w:ascii="Verdana" w:hAnsi="Verdana"/>
          <w:sz w:val="20"/>
          <w:szCs w:val="20"/>
        </w:rPr>
      </w:pPr>
    </w:p>
    <w:p w:rsidR="005321AC" w:rsidRPr="00EC41FD" w:rsidRDefault="005321AC" w:rsidP="00772E97">
      <w:pPr>
        <w:ind w:firstLine="720"/>
        <w:jc w:val="both"/>
        <w:rPr>
          <w:rFonts w:ascii="Verdana" w:hAnsi="Verdana"/>
          <w:sz w:val="20"/>
          <w:szCs w:val="20"/>
        </w:rPr>
      </w:pPr>
    </w:p>
    <w:p w:rsidR="005321AC" w:rsidRPr="00EC41FD" w:rsidRDefault="005321AC" w:rsidP="00772E97">
      <w:pPr>
        <w:ind w:firstLine="720"/>
        <w:jc w:val="both"/>
        <w:rPr>
          <w:rFonts w:ascii="Verdana" w:hAnsi="Verdana"/>
          <w:sz w:val="20"/>
          <w:szCs w:val="20"/>
        </w:rPr>
      </w:pPr>
    </w:p>
    <w:p w:rsidR="005321AC" w:rsidRPr="00EC41FD" w:rsidRDefault="005321AC" w:rsidP="00772E97">
      <w:pPr>
        <w:ind w:firstLine="720"/>
        <w:jc w:val="both"/>
        <w:rPr>
          <w:rFonts w:ascii="Verdana" w:hAnsi="Verdana"/>
          <w:sz w:val="20"/>
          <w:szCs w:val="20"/>
        </w:rPr>
      </w:pPr>
    </w:p>
    <w:p w:rsidR="005321AC" w:rsidRPr="00EC41FD" w:rsidRDefault="005321AC" w:rsidP="00772E97">
      <w:pPr>
        <w:ind w:firstLine="720"/>
        <w:jc w:val="both"/>
        <w:rPr>
          <w:rFonts w:ascii="Verdana" w:hAnsi="Verdana"/>
          <w:sz w:val="20"/>
          <w:szCs w:val="20"/>
        </w:rPr>
      </w:pPr>
    </w:p>
    <w:p w:rsidR="007E21F4" w:rsidRPr="00EC41FD" w:rsidRDefault="007E21F4" w:rsidP="00772E97">
      <w:pPr>
        <w:ind w:firstLine="720"/>
        <w:jc w:val="both"/>
        <w:rPr>
          <w:rFonts w:ascii="Verdana" w:hAnsi="Verdana"/>
          <w:sz w:val="20"/>
          <w:szCs w:val="20"/>
        </w:rPr>
      </w:pPr>
    </w:p>
    <w:p w:rsidR="000A5E5F" w:rsidRPr="00EC41FD" w:rsidRDefault="000A5E5F" w:rsidP="00772E97">
      <w:pPr>
        <w:ind w:firstLine="720"/>
        <w:jc w:val="both"/>
        <w:rPr>
          <w:rFonts w:ascii="Verdana" w:hAnsi="Verdana"/>
          <w:sz w:val="20"/>
          <w:szCs w:val="20"/>
        </w:rPr>
      </w:pPr>
    </w:p>
    <w:sectPr w:rsidR="000A5E5F" w:rsidRPr="00EC41FD" w:rsidSect="001C16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AB0"/>
    <w:multiLevelType w:val="hybridMultilevel"/>
    <w:tmpl w:val="47D8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679B2"/>
    <w:multiLevelType w:val="hybridMultilevel"/>
    <w:tmpl w:val="C7DC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321AC"/>
    <w:rsid w:val="00000C73"/>
    <w:rsid w:val="00007790"/>
    <w:rsid w:val="00074034"/>
    <w:rsid w:val="000A2211"/>
    <w:rsid w:val="000A5E5F"/>
    <w:rsid w:val="000B48BC"/>
    <w:rsid w:val="000F4B99"/>
    <w:rsid w:val="00167E7F"/>
    <w:rsid w:val="001962C8"/>
    <w:rsid w:val="001B6F5B"/>
    <w:rsid w:val="001C166C"/>
    <w:rsid w:val="001D211A"/>
    <w:rsid w:val="001D5D6E"/>
    <w:rsid w:val="001F13C0"/>
    <w:rsid w:val="001F2533"/>
    <w:rsid w:val="002010B6"/>
    <w:rsid w:val="00202F4E"/>
    <w:rsid w:val="002075CF"/>
    <w:rsid w:val="003154ED"/>
    <w:rsid w:val="00350312"/>
    <w:rsid w:val="00356990"/>
    <w:rsid w:val="00365A65"/>
    <w:rsid w:val="00397D13"/>
    <w:rsid w:val="003A2B50"/>
    <w:rsid w:val="003D02AC"/>
    <w:rsid w:val="003E6C45"/>
    <w:rsid w:val="003F1B13"/>
    <w:rsid w:val="003F277E"/>
    <w:rsid w:val="004257B1"/>
    <w:rsid w:val="00432550"/>
    <w:rsid w:val="00437EF4"/>
    <w:rsid w:val="00454583"/>
    <w:rsid w:val="00477A81"/>
    <w:rsid w:val="004E2527"/>
    <w:rsid w:val="004F23FA"/>
    <w:rsid w:val="004F679D"/>
    <w:rsid w:val="00504D7D"/>
    <w:rsid w:val="00512736"/>
    <w:rsid w:val="005257E9"/>
    <w:rsid w:val="005307EC"/>
    <w:rsid w:val="005321AC"/>
    <w:rsid w:val="00550EA8"/>
    <w:rsid w:val="00555473"/>
    <w:rsid w:val="0056003C"/>
    <w:rsid w:val="005732CA"/>
    <w:rsid w:val="00592D58"/>
    <w:rsid w:val="005B7538"/>
    <w:rsid w:val="005D4A34"/>
    <w:rsid w:val="005F5B72"/>
    <w:rsid w:val="00613DAE"/>
    <w:rsid w:val="006420AE"/>
    <w:rsid w:val="006644A3"/>
    <w:rsid w:val="00671AF4"/>
    <w:rsid w:val="006845BC"/>
    <w:rsid w:val="00710418"/>
    <w:rsid w:val="00716690"/>
    <w:rsid w:val="0072615C"/>
    <w:rsid w:val="00737703"/>
    <w:rsid w:val="00740417"/>
    <w:rsid w:val="00763DDA"/>
    <w:rsid w:val="00772E97"/>
    <w:rsid w:val="00785C9B"/>
    <w:rsid w:val="007A363F"/>
    <w:rsid w:val="007A51C5"/>
    <w:rsid w:val="007E21F4"/>
    <w:rsid w:val="007E7BDE"/>
    <w:rsid w:val="007F7440"/>
    <w:rsid w:val="00800784"/>
    <w:rsid w:val="008737DD"/>
    <w:rsid w:val="008D2585"/>
    <w:rsid w:val="008F7C25"/>
    <w:rsid w:val="00920E54"/>
    <w:rsid w:val="009370F9"/>
    <w:rsid w:val="00942AB0"/>
    <w:rsid w:val="0097652E"/>
    <w:rsid w:val="009848FF"/>
    <w:rsid w:val="00A35EE3"/>
    <w:rsid w:val="00A47B1E"/>
    <w:rsid w:val="00A50763"/>
    <w:rsid w:val="00A60BDF"/>
    <w:rsid w:val="00AA127F"/>
    <w:rsid w:val="00B27D27"/>
    <w:rsid w:val="00B309BA"/>
    <w:rsid w:val="00B331E9"/>
    <w:rsid w:val="00BA0C67"/>
    <w:rsid w:val="00BB5E72"/>
    <w:rsid w:val="00BE0DB9"/>
    <w:rsid w:val="00BF1A3D"/>
    <w:rsid w:val="00BF698D"/>
    <w:rsid w:val="00C248CD"/>
    <w:rsid w:val="00C35AFB"/>
    <w:rsid w:val="00C42B71"/>
    <w:rsid w:val="00C77455"/>
    <w:rsid w:val="00C80414"/>
    <w:rsid w:val="00C80D31"/>
    <w:rsid w:val="00CB0691"/>
    <w:rsid w:val="00CC39B9"/>
    <w:rsid w:val="00CC6D2B"/>
    <w:rsid w:val="00D06AF9"/>
    <w:rsid w:val="00D32C6C"/>
    <w:rsid w:val="00D52DBA"/>
    <w:rsid w:val="00DE3303"/>
    <w:rsid w:val="00DF6F38"/>
    <w:rsid w:val="00E15573"/>
    <w:rsid w:val="00E57AC8"/>
    <w:rsid w:val="00E742F6"/>
    <w:rsid w:val="00E90F76"/>
    <w:rsid w:val="00EC41FD"/>
    <w:rsid w:val="00EC71B4"/>
    <w:rsid w:val="00ED448E"/>
    <w:rsid w:val="00EE3D3C"/>
    <w:rsid w:val="00EF764C"/>
    <w:rsid w:val="00F30692"/>
    <w:rsid w:val="00F32357"/>
    <w:rsid w:val="00F72032"/>
    <w:rsid w:val="00FA4CB0"/>
    <w:rsid w:val="00FE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F612710-413E-40AB-AEEF-11F78B94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1AC"/>
    <w:pPr>
      <w:spacing w:after="0" w:line="240" w:lineRule="auto"/>
    </w:pPr>
    <w:rPr>
      <w:rFonts w:ascii="Times New Roman" w:eastAsia="Times New Roman" w:hAnsi="Times New Roman" w:cs="Times New Roman"/>
      <w:sz w:val="24"/>
      <w:szCs w:val="24"/>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1">
    <w:name w:val="My style 1"/>
    <w:basedOn w:val="PlainText"/>
    <w:rsid w:val="005321AC"/>
    <w:pPr>
      <w:spacing w:line="360" w:lineRule="auto"/>
      <w:jc w:val="both"/>
    </w:pPr>
    <w:rPr>
      <w:rFonts w:ascii="Times New Roman" w:hAnsi="Times New Roman"/>
      <w:sz w:val="24"/>
      <w:szCs w:val="20"/>
    </w:rPr>
  </w:style>
  <w:style w:type="paragraph" w:styleId="PlainText">
    <w:name w:val="Plain Text"/>
    <w:basedOn w:val="Normal"/>
    <w:link w:val="PlainTextChar"/>
    <w:uiPriority w:val="99"/>
    <w:semiHidden/>
    <w:unhideWhenUsed/>
    <w:rsid w:val="005321AC"/>
    <w:rPr>
      <w:rFonts w:ascii="Consolas" w:hAnsi="Consolas"/>
      <w:sz w:val="21"/>
      <w:szCs w:val="21"/>
    </w:rPr>
  </w:style>
  <w:style w:type="character" w:customStyle="1" w:styleId="PlainTextChar">
    <w:name w:val="Plain Text Char"/>
    <w:basedOn w:val="DefaultParagraphFont"/>
    <w:link w:val="PlainText"/>
    <w:uiPriority w:val="99"/>
    <w:semiHidden/>
    <w:rsid w:val="005321AC"/>
    <w:rPr>
      <w:rFonts w:ascii="Consolas" w:eastAsia="Times New Roman" w:hAnsi="Consolas" w:cs="Times New Roman"/>
      <w:sz w:val="21"/>
      <w:szCs w:val="21"/>
      <w:lang w:val="mk-MK" w:eastAsia="mk-MK"/>
    </w:rPr>
  </w:style>
  <w:style w:type="paragraph" w:styleId="ListParagraph">
    <w:name w:val="List Paragraph"/>
    <w:basedOn w:val="Normal"/>
    <w:uiPriority w:val="34"/>
    <w:qFormat/>
    <w:rsid w:val="001D211A"/>
    <w:pPr>
      <w:ind w:left="720"/>
      <w:contextualSpacing/>
    </w:pPr>
  </w:style>
  <w:style w:type="paragraph" w:styleId="FootnoteText">
    <w:name w:val="footnote text"/>
    <w:basedOn w:val="Normal"/>
    <w:link w:val="FootnoteTextChar"/>
    <w:semiHidden/>
    <w:rsid w:val="00EC41FD"/>
    <w:rPr>
      <w:sz w:val="20"/>
      <w:szCs w:val="20"/>
      <w:lang w:val="en-US" w:eastAsia="en-US"/>
    </w:rPr>
  </w:style>
  <w:style w:type="character" w:customStyle="1" w:styleId="FootnoteTextChar">
    <w:name w:val="Footnote Text Char"/>
    <w:basedOn w:val="DefaultParagraphFont"/>
    <w:link w:val="FootnoteText"/>
    <w:semiHidden/>
    <w:rsid w:val="00EC41F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irena pandeva</cp:lastModifiedBy>
  <cp:revision>8</cp:revision>
  <dcterms:created xsi:type="dcterms:W3CDTF">2017-04-03T15:13:00Z</dcterms:created>
  <dcterms:modified xsi:type="dcterms:W3CDTF">2017-05-03T22:06:00Z</dcterms:modified>
</cp:coreProperties>
</file>